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0C" w:rsidRDefault="0000330C">
      <w:pPr>
        <w:rPr>
          <w:lang w:val="az-Latn-AZ"/>
        </w:rPr>
      </w:pPr>
      <w:bookmarkStart w:id="0" w:name="_GoBack"/>
      <w:bookmarkEnd w:id="0"/>
    </w:p>
    <w:p w:rsidR="0000330C" w:rsidRPr="006B419F" w:rsidRDefault="0000330C" w:rsidP="0000330C">
      <w:pPr>
        <w:spacing w:after="0" w:line="240" w:lineRule="auto"/>
        <w:jc w:val="center"/>
        <w:rPr>
          <w:rFonts w:ascii="Times New Roman" w:hAnsi="Times New Roman" w:cs="Times New Roman"/>
          <w:b/>
          <w:sz w:val="24"/>
          <w:szCs w:val="24"/>
          <w:lang w:val="az-Latn-AZ"/>
        </w:rPr>
      </w:pPr>
      <w:r w:rsidRPr="006B419F">
        <w:rPr>
          <w:rFonts w:ascii="Times New Roman" w:hAnsi="Times New Roman" w:cs="Times New Roman"/>
          <w:b/>
          <w:sz w:val="24"/>
          <w:szCs w:val="24"/>
          <w:lang w:val="az-Latn-AZ"/>
        </w:rPr>
        <w:t>TURİZM – İQTİSADİ İNKİŞAFIN ƏSAS SAHƏSİ KİMİ</w:t>
      </w:r>
    </w:p>
    <w:p w:rsidR="000378D2" w:rsidRPr="006B419F" w:rsidRDefault="000378D2" w:rsidP="0000330C">
      <w:pPr>
        <w:pStyle w:val="ListParagraph"/>
        <w:tabs>
          <w:tab w:val="left" w:pos="6705"/>
        </w:tabs>
        <w:spacing w:after="0" w:line="240" w:lineRule="auto"/>
        <w:jc w:val="center"/>
        <w:rPr>
          <w:rFonts w:ascii="Times New Roman" w:hAnsi="Times New Roman" w:cs="Times New Roman"/>
          <w:b/>
          <w:sz w:val="24"/>
          <w:szCs w:val="24"/>
          <w:lang w:val="az-Latn-AZ"/>
        </w:rPr>
      </w:pPr>
    </w:p>
    <w:p w:rsidR="00920204" w:rsidRPr="006B419F" w:rsidRDefault="0000330C" w:rsidP="0000330C">
      <w:pPr>
        <w:pStyle w:val="ListParagraph"/>
        <w:tabs>
          <w:tab w:val="left" w:pos="6705"/>
        </w:tabs>
        <w:spacing w:after="0" w:line="240" w:lineRule="auto"/>
        <w:jc w:val="center"/>
        <w:rPr>
          <w:rFonts w:ascii="Times New Roman" w:hAnsi="Times New Roman" w:cs="Times New Roman"/>
          <w:b/>
          <w:sz w:val="24"/>
          <w:szCs w:val="24"/>
          <w:lang w:val="az-Latn-AZ"/>
        </w:rPr>
      </w:pPr>
      <w:r w:rsidRPr="006B419F">
        <w:rPr>
          <w:rFonts w:ascii="Times New Roman" w:hAnsi="Times New Roman" w:cs="Times New Roman"/>
          <w:b/>
          <w:sz w:val="24"/>
          <w:szCs w:val="24"/>
          <w:lang w:val="az-Latn-AZ"/>
        </w:rPr>
        <w:t xml:space="preserve">N.A. </w:t>
      </w:r>
      <w:r w:rsidR="008169B4" w:rsidRPr="006B419F">
        <w:rPr>
          <w:rFonts w:ascii="Times New Roman" w:hAnsi="Times New Roman" w:cs="Times New Roman"/>
          <w:b/>
          <w:sz w:val="24"/>
          <w:szCs w:val="24"/>
          <w:lang w:val="az-Latn-AZ"/>
        </w:rPr>
        <w:t>Həsənli</w:t>
      </w:r>
      <w:r w:rsidRPr="006B419F">
        <w:rPr>
          <w:rFonts w:ascii="Times New Roman" w:hAnsi="Times New Roman" w:cs="Times New Roman"/>
          <w:b/>
          <w:sz w:val="24"/>
          <w:szCs w:val="24"/>
          <w:lang w:val="az-Latn-AZ"/>
        </w:rPr>
        <w:t>, M.M. Məhərrəm</w:t>
      </w:r>
      <w:r w:rsidR="008169B4" w:rsidRPr="006B419F">
        <w:rPr>
          <w:rFonts w:ascii="Times New Roman" w:hAnsi="Times New Roman" w:cs="Times New Roman"/>
          <w:b/>
          <w:sz w:val="24"/>
          <w:szCs w:val="24"/>
          <w:lang w:val="az-Latn-AZ"/>
        </w:rPr>
        <w:t>li</w:t>
      </w:r>
    </w:p>
    <w:p w:rsidR="0000330C" w:rsidRDefault="0000330C" w:rsidP="0000330C">
      <w:pPr>
        <w:pStyle w:val="ListParagraph"/>
        <w:tabs>
          <w:tab w:val="left" w:pos="6705"/>
        </w:tabs>
        <w:spacing w:after="0" w:line="240" w:lineRule="auto"/>
        <w:jc w:val="center"/>
        <w:rPr>
          <w:rFonts w:ascii="Times New Roman" w:hAnsi="Times New Roman" w:cs="Times New Roman"/>
          <w:b/>
          <w:sz w:val="24"/>
          <w:szCs w:val="24"/>
          <w:lang w:val="az-Latn-AZ"/>
        </w:rPr>
      </w:pPr>
    </w:p>
    <w:p w:rsidR="0000330C" w:rsidRPr="001A4171" w:rsidRDefault="001A4171" w:rsidP="0000330C">
      <w:pPr>
        <w:pStyle w:val="ListParagraph"/>
        <w:tabs>
          <w:tab w:val="left" w:pos="6705"/>
        </w:tabs>
        <w:spacing w:after="0" w:line="240" w:lineRule="auto"/>
        <w:jc w:val="center"/>
        <w:rPr>
          <w:rFonts w:ascii="Times New Roman" w:hAnsi="Times New Roman" w:cs="Times New Roman"/>
          <w:lang w:val="az-Latn-AZ"/>
        </w:rPr>
      </w:pPr>
      <w:r w:rsidRPr="001A4171">
        <w:rPr>
          <w:rFonts w:ascii="Times New Roman" w:hAnsi="Times New Roman" w:cs="Times New Roman"/>
          <w:lang w:val="az-Latn-AZ"/>
        </w:rPr>
        <w:t xml:space="preserve">Azərbaycan Universiteti, </w:t>
      </w:r>
      <w:r w:rsidR="008169B4">
        <w:rPr>
          <w:rFonts w:ascii="Times New Roman" w:hAnsi="Times New Roman" w:cs="Times New Roman"/>
          <w:lang w:val="az-Latn-AZ"/>
        </w:rPr>
        <w:t xml:space="preserve">Ceyhun Hacıbəyli, 71, </w:t>
      </w:r>
      <w:r w:rsidRPr="001A4171">
        <w:rPr>
          <w:rFonts w:ascii="Times New Roman" w:hAnsi="Times New Roman" w:cs="Times New Roman"/>
          <w:lang w:val="az-Latn-AZ"/>
        </w:rPr>
        <w:t>Bakı, Azərbaycan</w:t>
      </w:r>
    </w:p>
    <w:p w:rsidR="001A4171" w:rsidRPr="000378D2" w:rsidRDefault="001A4171" w:rsidP="0000330C">
      <w:pPr>
        <w:pStyle w:val="ListParagraph"/>
        <w:tabs>
          <w:tab w:val="left" w:pos="6705"/>
        </w:tabs>
        <w:spacing w:after="0" w:line="240" w:lineRule="auto"/>
        <w:jc w:val="center"/>
        <w:rPr>
          <w:rFonts w:ascii="Times New Roman" w:hAnsi="Times New Roman" w:cs="Times New Roman"/>
          <w:lang w:val="az-Latn-AZ"/>
        </w:rPr>
      </w:pPr>
      <w:r w:rsidRPr="001A4171">
        <w:rPr>
          <w:rFonts w:ascii="Times New Roman" w:hAnsi="Times New Roman" w:cs="Times New Roman"/>
          <w:lang w:val="az-Latn-AZ"/>
        </w:rPr>
        <w:t xml:space="preserve">e-mail: </w:t>
      </w:r>
      <w:r w:rsidR="001C6ADD">
        <w:fldChar w:fldCharType="begin"/>
      </w:r>
      <w:r w:rsidR="001C6ADD" w:rsidRPr="001E6E82">
        <w:instrText xml:space="preserve"> HYPERLINK "mailto:hesenli@gmail.com" </w:instrText>
      </w:r>
      <w:r w:rsidR="001C6ADD">
        <w:fldChar w:fldCharType="separate"/>
      </w:r>
      <w:r w:rsidR="008169B4" w:rsidRPr="00593050">
        <w:rPr>
          <w:rStyle w:val="Hyperlink"/>
          <w:rFonts w:ascii="Times New Roman" w:hAnsi="Times New Roman" w:cs="Times New Roman"/>
          <w:lang w:val="az-Latn-AZ"/>
        </w:rPr>
        <w:t>hesenli</w:t>
      </w:r>
      <w:r w:rsidR="008169B4" w:rsidRPr="000378D2">
        <w:rPr>
          <w:rStyle w:val="Hyperlink"/>
          <w:rFonts w:ascii="Times New Roman" w:hAnsi="Times New Roman" w:cs="Times New Roman"/>
          <w:lang w:val="az-Latn-AZ"/>
        </w:rPr>
        <w:t>@gmail.com</w:t>
      </w:r>
      <w:r w:rsidR="001C6ADD">
        <w:rPr>
          <w:rStyle w:val="Hyperlink"/>
          <w:rFonts w:ascii="Times New Roman" w:hAnsi="Times New Roman" w:cs="Times New Roman"/>
          <w:lang w:val="az-Latn-AZ"/>
        </w:rPr>
        <w:fldChar w:fldCharType="end"/>
      </w:r>
      <w:r w:rsidR="008169B4" w:rsidRPr="000378D2">
        <w:rPr>
          <w:rFonts w:ascii="Times New Roman" w:hAnsi="Times New Roman" w:cs="Times New Roman"/>
          <w:lang w:val="az-Latn-AZ"/>
        </w:rPr>
        <w:t xml:space="preserve"> </w:t>
      </w:r>
    </w:p>
    <w:p w:rsidR="001A4171" w:rsidRDefault="001A4171" w:rsidP="0000330C">
      <w:pPr>
        <w:pStyle w:val="ListParagraph"/>
        <w:tabs>
          <w:tab w:val="left" w:pos="6705"/>
        </w:tabs>
        <w:spacing w:after="0" w:line="240" w:lineRule="auto"/>
        <w:jc w:val="center"/>
        <w:rPr>
          <w:rFonts w:ascii="Times New Roman" w:hAnsi="Times New Roman" w:cs="Times New Roman"/>
          <w:b/>
          <w:sz w:val="24"/>
          <w:szCs w:val="24"/>
          <w:lang w:val="az-Latn-AZ"/>
        </w:rPr>
      </w:pPr>
    </w:p>
    <w:p w:rsidR="001A4171" w:rsidRPr="00D9682E" w:rsidRDefault="000378D2" w:rsidP="001A4171">
      <w:pPr>
        <w:pStyle w:val="ListParagraph"/>
        <w:tabs>
          <w:tab w:val="left" w:pos="8505"/>
        </w:tabs>
        <w:spacing w:after="0" w:line="240" w:lineRule="auto"/>
        <w:ind w:left="1134" w:right="1133"/>
        <w:jc w:val="both"/>
        <w:rPr>
          <w:rFonts w:ascii="Times New Roman" w:hAnsi="Times New Roman" w:cs="Times New Roman"/>
          <w:lang w:val="az-Latn-AZ"/>
        </w:rPr>
      </w:pPr>
      <w:r w:rsidRPr="00D9682E">
        <w:rPr>
          <w:rFonts w:ascii="Times New Roman" w:hAnsi="Times New Roman" w:cs="Times New Roman"/>
          <w:b/>
          <w:lang w:val="az-Latn-AZ"/>
        </w:rPr>
        <w:t>Xülasə</w:t>
      </w:r>
      <w:r w:rsidRPr="00D9682E">
        <w:rPr>
          <w:rFonts w:ascii="Times New Roman" w:hAnsi="Times New Roman" w:cs="Times New Roman"/>
          <w:lang w:val="az-Latn-AZ"/>
        </w:rPr>
        <w:t>.</w:t>
      </w:r>
      <w:r w:rsidR="00D9682E">
        <w:rPr>
          <w:rFonts w:ascii="Times New Roman" w:hAnsi="Times New Roman" w:cs="Times New Roman"/>
          <w:lang w:val="az-Latn-AZ"/>
        </w:rPr>
        <w:t xml:space="preserve"> Neft sektorunun inkişafı ilə bağlı olaraq, qeyri-neft sektoru turizmin inkişafında böyük potensiala malikdir. </w:t>
      </w:r>
      <w:r w:rsidR="004F6CA7">
        <w:rPr>
          <w:rFonts w:ascii="Times New Roman" w:hAnsi="Times New Roman" w:cs="Times New Roman"/>
          <w:lang w:val="az-Latn-AZ"/>
        </w:rPr>
        <w:t>Məqalədə turizmin müxtəlif növlərinin – işgüzar turizm, etnoqrafik turizm, elmi-lisenziyalı turizm, ekoturizm, tibbi turizm və b. analizinin vacibliyi araşdırılır.  Bundan başqa, məqalədə turizm sektorunun Azərbaycan iqtisadiyyatında rolu və yeri haqqında danışılır.</w:t>
      </w:r>
    </w:p>
    <w:p w:rsidR="001A4171" w:rsidRPr="00D9682E" w:rsidRDefault="001A4171" w:rsidP="001A4171">
      <w:pPr>
        <w:pStyle w:val="ListParagraph"/>
        <w:tabs>
          <w:tab w:val="left" w:pos="8505"/>
        </w:tabs>
        <w:spacing w:after="0" w:line="240" w:lineRule="auto"/>
        <w:ind w:left="1134" w:right="1133"/>
        <w:jc w:val="both"/>
        <w:rPr>
          <w:rFonts w:ascii="Times New Roman" w:hAnsi="Times New Roman" w:cs="Times New Roman"/>
          <w:lang w:val="az-Latn-AZ"/>
        </w:rPr>
      </w:pPr>
    </w:p>
    <w:p w:rsidR="001A4171" w:rsidRPr="00D9682E" w:rsidRDefault="001A4171" w:rsidP="001A4171">
      <w:pPr>
        <w:pStyle w:val="ListParagraph"/>
        <w:tabs>
          <w:tab w:val="left" w:pos="8505"/>
        </w:tabs>
        <w:spacing w:after="0" w:line="240" w:lineRule="auto"/>
        <w:ind w:left="1134" w:right="1133"/>
        <w:jc w:val="both"/>
        <w:rPr>
          <w:rFonts w:ascii="Times New Roman" w:hAnsi="Times New Roman" w:cs="Times New Roman"/>
          <w:lang w:val="az-Latn-AZ"/>
        </w:rPr>
      </w:pPr>
      <w:r w:rsidRPr="00D9682E">
        <w:rPr>
          <w:rFonts w:ascii="Times New Roman" w:hAnsi="Times New Roman" w:cs="Times New Roman"/>
          <w:b/>
          <w:lang w:val="az-Latn-AZ"/>
        </w:rPr>
        <w:t>Açar sözlər</w:t>
      </w:r>
      <w:r w:rsidRPr="00D9682E">
        <w:rPr>
          <w:rFonts w:ascii="Times New Roman" w:hAnsi="Times New Roman" w:cs="Times New Roman"/>
          <w:lang w:val="az-Latn-AZ"/>
        </w:rPr>
        <w:t>: turizm, biznes turizm, eko-turizm, tibbi turizm.</w:t>
      </w:r>
    </w:p>
    <w:p w:rsidR="001A4171" w:rsidRDefault="001A4171" w:rsidP="001A4171">
      <w:pPr>
        <w:pStyle w:val="ListParagraph"/>
        <w:tabs>
          <w:tab w:val="left" w:pos="8505"/>
        </w:tabs>
        <w:spacing w:after="0" w:line="240" w:lineRule="auto"/>
        <w:ind w:left="1134" w:right="1133"/>
        <w:jc w:val="both"/>
        <w:rPr>
          <w:rFonts w:ascii="Times New Roman" w:hAnsi="Times New Roman" w:cs="Times New Roman"/>
          <w:sz w:val="20"/>
          <w:szCs w:val="20"/>
          <w:lang w:val="az-Latn-AZ"/>
        </w:rPr>
      </w:pPr>
    </w:p>
    <w:tbl>
      <w:tblPr>
        <w:tblStyle w:val="LightShading-Accent5"/>
        <w:tblW w:w="5000" w:type="pct"/>
        <w:tblLook w:val="04A0" w:firstRow="1" w:lastRow="0" w:firstColumn="1" w:lastColumn="0" w:noHBand="0" w:noVBand="1"/>
      </w:tblPr>
      <w:tblGrid>
        <w:gridCol w:w="4636"/>
        <w:gridCol w:w="4651"/>
      </w:tblGrid>
      <w:tr w:rsidR="001A4171" w:rsidTr="006B4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6" w:type="pct"/>
          </w:tcPr>
          <w:p w:rsidR="008169B4" w:rsidRDefault="008169B4" w:rsidP="008169B4">
            <w:pPr>
              <w:pStyle w:val="ListParagraph"/>
              <w:tabs>
                <w:tab w:val="left" w:pos="4111"/>
                <w:tab w:val="left" w:pos="8505"/>
              </w:tabs>
              <w:spacing w:before="240" w:after="120"/>
              <w:ind w:left="142" w:right="318"/>
              <w:jc w:val="both"/>
              <w:rPr>
                <w:rFonts w:ascii="Times New Roman" w:hAnsi="Times New Roman" w:cs="Times New Roman"/>
                <w:color w:val="auto"/>
                <w:sz w:val="20"/>
                <w:szCs w:val="20"/>
                <w:lang w:val="az-Latn-AZ"/>
              </w:rPr>
            </w:pPr>
          </w:p>
          <w:p w:rsidR="008169B4" w:rsidRDefault="008169B4" w:rsidP="00D9682E">
            <w:pPr>
              <w:pStyle w:val="ListParagraph"/>
              <w:tabs>
                <w:tab w:val="left" w:pos="4253"/>
                <w:tab w:val="left" w:pos="8505"/>
              </w:tabs>
              <w:spacing w:before="240" w:after="120"/>
              <w:ind w:left="142" w:right="167"/>
              <w:jc w:val="both"/>
              <w:rPr>
                <w:rFonts w:ascii="Times New Roman" w:hAnsi="Times New Roman" w:cs="Times New Roman"/>
                <w:color w:val="auto"/>
                <w:sz w:val="20"/>
                <w:szCs w:val="20"/>
                <w:lang w:val="az-Latn-AZ"/>
              </w:rPr>
            </w:pPr>
            <w:r w:rsidRPr="008169B4">
              <w:rPr>
                <w:rFonts w:ascii="Times New Roman" w:hAnsi="Times New Roman" w:cs="Times New Roman"/>
                <w:color w:val="auto"/>
                <w:sz w:val="20"/>
                <w:szCs w:val="20"/>
                <w:lang w:val="az-Latn-AZ"/>
              </w:rPr>
              <w:t>TOURISM AS THE MAIN AREA OF THE ECONOMIC DEVELOPMENT</w:t>
            </w:r>
          </w:p>
          <w:p w:rsidR="008169B4" w:rsidRDefault="008169B4" w:rsidP="00D9682E">
            <w:pPr>
              <w:pStyle w:val="ListParagraph"/>
              <w:tabs>
                <w:tab w:val="left" w:pos="4253"/>
                <w:tab w:val="left" w:pos="8505"/>
              </w:tabs>
              <w:spacing w:before="240" w:after="120"/>
              <w:ind w:left="142" w:right="167"/>
              <w:jc w:val="both"/>
              <w:rPr>
                <w:rFonts w:ascii="Times New Roman" w:hAnsi="Times New Roman" w:cs="Times New Roman"/>
                <w:color w:val="auto"/>
                <w:sz w:val="20"/>
                <w:szCs w:val="20"/>
                <w:lang w:val="az-Latn-AZ"/>
              </w:rPr>
            </w:pPr>
          </w:p>
          <w:p w:rsidR="008169B4" w:rsidRDefault="008169B4" w:rsidP="00D9682E">
            <w:pPr>
              <w:pStyle w:val="ListParagraph"/>
              <w:tabs>
                <w:tab w:val="left" w:pos="4253"/>
                <w:tab w:val="left" w:pos="8505"/>
              </w:tabs>
              <w:spacing w:before="240" w:after="120"/>
              <w:ind w:left="142" w:right="1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N.A. </w:t>
            </w:r>
            <w:proofErr w:type="spellStart"/>
            <w:r>
              <w:rPr>
                <w:rFonts w:ascii="Times New Roman" w:hAnsi="Times New Roman" w:cs="Times New Roman"/>
                <w:color w:val="auto"/>
                <w:sz w:val="20"/>
                <w:szCs w:val="20"/>
              </w:rPr>
              <w:t>Hasanli</w:t>
            </w:r>
            <w:proofErr w:type="spellEnd"/>
            <w:r w:rsidR="000378D2">
              <w:rPr>
                <w:rFonts w:ascii="Times New Roman" w:hAnsi="Times New Roman" w:cs="Times New Roman"/>
                <w:color w:val="auto"/>
                <w:sz w:val="20"/>
                <w:szCs w:val="20"/>
              </w:rPr>
              <w:t xml:space="preserve">, M.M. </w:t>
            </w:r>
            <w:proofErr w:type="spellStart"/>
            <w:r w:rsidR="000378D2">
              <w:rPr>
                <w:rFonts w:ascii="Times New Roman" w:hAnsi="Times New Roman" w:cs="Times New Roman"/>
                <w:color w:val="auto"/>
                <w:sz w:val="20"/>
                <w:szCs w:val="20"/>
              </w:rPr>
              <w:t>Maharramov</w:t>
            </w:r>
            <w:proofErr w:type="spellEnd"/>
          </w:p>
          <w:p w:rsidR="000378D2" w:rsidRPr="008169B4" w:rsidRDefault="000378D2" w:rsidP="00D9682E">
            <w:pPr>
              <w:pStyle w:val="ListParagraph"/>
              <w:tabs>
                <w:tab w:val="left" w:pos="4253"/>
                <w:tab w:val="left" w:pos="8505"/>
              </w:tabs>
              <w:spacing w:before="240" w:after="120"/>
              <w:ind w:left="142" w:right="167"/>
              <w:jc w:val="both"/>
              <w:rPr>
                <w:rFonts w:ascii="Times New Roman" w:hAnsi="Times New Roman" w:cs="Times New Roman"/>
                <w:color w:val="auto"/>
                <w:sz w:val="20"/>
                <w:szCs w:val="20"/>
              </w:rPr>
            </w:pPr>
          </w:p>
          <w:p w:rsidR="001A4171" w:rsidRPr="001A4171" w:rsidRDefault="001A4171" w:rsidP="00D9682E">
            <w:pPr>
              <w:pStyle w:val="ListParagraph"/>
              <w:tabs>
                <w:tab w:val="left" w:pos="4253"/>
                <w:tab w:val="left" w:pos="8505"/>
              </w:tabs>
              <w:spacing w:before="240" w:after="120"/>
              <w:ind w:left="142" w:right="167"/>
              <w:jc w:val="both"/>
              <w:rPr>
                <w:rFonts w:ascii="Times New Roman" w:hAnsi="Times New Roman" w:cs="Times New Roman"/>
                <w:b w:val="0"/>
                <w:color w:val="auto"/>
                <w:sz w:val="20"/>
                <w:szCs w:val="20"/>
                <w:lang w:val="az-Latn-AZ"/>
              </w:rPr>
            </w:pPr>
            <w:r w:rsidRPr="001A4171">
              <w:rPr>
                <w:rFonts w:ascii="Times New Roman" w:hAnsi="Times New Roman" w:cs="Times New Roman"/>
                <w:color w:val="auto"/>
                <w:sz w:val="20"/>
                <w:szCs w:val="20"/>
                <w:lang w:val="az-Latn-AZ"/>
              </w:rPr>
              <w:t>Abstract</w:t>
            </w:r>
            <w:r w:rsidRPr="001A4171">
              <w:rPr>
                <w:rFonts w:ascii="Times New Roman" w:hAnsi="Times New Roman" w:cs="Times New Roman"/>
                <w:b w:val="0"/>
                <w:color w:val="auto"/>
                <w:sz w:val="20"/>
                <w:szCs w:val="20"/>
                <w:lang w:val="az-Latn-AZ"/>
              </w:rPr>
              <w:t>. There is a great potential  for tourism development as a non-oil sector beside with the de-velopment of the oil sector  in our country. The importance of analyses are given in the various types of tourism- business tourism, ethnographic tourism, science-licensed tourism, eco-tourism and medical tourism. In addition, the article analyzes the place and the role of the tourism sector in the economy of Azerbaijan, provides information on ongoing and planned projects in this field.</w:t>
            </w:r>
          </w:p>
          <w:p w:rsidR="001A4171" w:rsidRPr="001A4171" w:rsidRDefault="001A4171" w:rsidP="00D9682E">
            <w:pPr>
              <w:pStyle w:val="ListParagraph"/>
              <w:tabs>
                <w:tab w:val="left" w:pos="4253"/>
                <w:tab w:val="left" w:pos="8505"/>
              </w:tabs>
              <w:spacing w:after="120"/>
              <w:ind w:left="142" w:right="167"/>
              <w:jc w:val="both"/>
              <w:rPr>
                <w:rFonts w:ascii="Times New Roman" w:hAnsi="Times New Roman" w:cs="Times New Roman"/>
                <w:b w:val="0"/>
                <w:color w:val="auto"/>
                <w:sz w:val="20"/>
                <w:szCs w:val="20"/>
                <w:lang w:val="az-Latn-AZ"/>
              </w:rPr>
            </w:pPr>
            <w:r w:rsidRPr="008169B4">
              <w:rPr>
                <w:rFonts w:ascii="Times New Roman" w:hAnsi="Times New Roman" w:cs="Times New Roman"/>
                <w:color w:val="auto"/>
                <w:sz w:val="20"/>
                <w:szCs w:val="20"/>
                <w:lang w:val="az-Latn-AZ"/>
              </w:rPr>
              <w:t>Keywords</w:t>
            </w:r>
            <w:r w:rsidRPr="001A4171">
              <w:rPr>
                <w:rFonts w:ascii="Times New Roman" w:hAnsi="Times New Roman" w:cs="Times New Roman"/>
                <w:b w:val="0"/>
                <w:color w:val="auto"/>
                <w:sz w:val="20"/>
                <w:szCs w:val="20"/>
                <w:lang w:val="az-Latn-AZ"/>
              </w:rPr>
              <w:t>: tourism, business tourism, ethno</w:t>
            </w:r>
            <w:r w:rsidR="004F6CA7">
              <w:rPr>
                <w:rFonts w:ascii="Times New Roman" w:hAnsi="Times New Roman" w:cs="Times New Roman"/>
                <w:b w:val="0"/>
                <w:color w:val="auto"/>
                <w:sz w:val="20"/>
                <w:szCs w:val="20"/>
                <w:lang w:val="az-Latn-AZ"/>
              </w:rPr>
              <w:t>-</w:t>
            </w:r>
            <w:r w:rsidRPr="001A4171">
              <w:rPr>
                <w:rFonts w:ascii="Times New Roman" w:hAnsi="Times New Roman" w:cs="Times New Roman"/>
                <w:b w:val="0"/>
                <w:color w:val="auto"/>
                <w:sz w:val="20"/>
                <w:szCs w:val="20"/>
                <w:lang w:val="az-Latn-AZ"/>
              </w:rPr>
              <w:t>graphic tourism, eco-tourism, medical tourism</w:t>
            </w:r>
            <w:r w:rsidR="004F6CA7">
              <w:rPr>
                <w:rFonts w:ascii="Times New Roman" w:hAnsi="Times New Roman" w:cs="Times New Roman"/>
                <w:b w:val="0"/>
                <w:color w:val="auto"/>
                <w:sz w:val="20"/>
                <w:szCs w:val="20"/>
                <w:lang w:val="az-Latn-AZ"/>
              </w:rPr>
              <w:t>.</w:t>
            </w:r>
          </w:p>
          <w:p w:rsidR="001A4171" w:rsidRDefault="001A4171" w:rsidP="001A4171">
            <w:pPr>
              <w:pStyle w:val="ListParagraph"/>
              <w:tabs>
                <w:tab w:val="left" w:pos="8505"/>
              </w:tabs>
              <w:ind w:left="0" w:right="1133"/>
              <w:jc w:val="both"/>
              <w:rPr>
                <w:rFonts w:ascii="Times New Roman" w:hAnsi="Times New Roman" w:cs="Times New Roman"/>
                <w:sz w:val="20"/>
                <w:szCs w:val="20"/>
                <w:lang w:val="az-Latn-AZ"/>
              </w:rPr>
            </w:pPr>
          </w:p>
        </w:tc>
        <w:tc>
          <w:tcPr>
            <w:tcW w:w="2504" w:type="pct"/>
          </w:tcPr>
          <w:p w:rsidR="008169B4" w:rsidRDefault="008169B4" w:rsidP="008169B4">
            <w:pPr>
              <w:pStyle w:val="ListParagraph"/>
              <w:tabs>
                <w:tab w:val="left" w:pos="8505"/>
              </w:tabs>
              <w:spacing w:before="120"/>
              <w:ind w:left="34" w:right="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az-Latn-AZ"/>
              </w:rPr>
            </w:pPr>
          </w:p>
          <w:p w:rsidR="008169B4" w:rsidRPr="00D9682E" w:rsidRDefault="008169B4" w:rsidP="00D9682E">
            <w:pPr>
              <w:pStyle w:val="ListParagraph"/>
              <w:tabs>
                <w:tab w:val="left" w:pos="8505"/>
              </w:tabs>
              <w:spacing w:before="120"/>
              <w:ind w:left="184" w:righ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169B4">
              <w:rPr>
                <w:rFonts w:ascii="Times New Roman" w:hAnsi="Times New Roman" w:cs="Times New Roman"/>
                <w:color w:val="auto"/>
                <w:sz w:val="20"/>
                <w:szCs w:val="20"/>
              </w:rPr>
              <w:t>ТУРИЗМ КАК ОСНОВНАЯ ОБЛАСТЬ ЭКОНОМИЧЕСКОГО РАЗВИТИЯ</w:t>
            </w:r>
          </w:p>
          <w:p w:rsidR="008169B4" w:rsidRPr="00D9682E" w:rsidRDefault="008169B4" w:rsidP="00D9682E">
            <w:pPr>
              <w:pStyle w:val="ListParagraph"/>
              <w:tabs>
                <w:tab w:val="left" w:pos="8505"/>
              </w:tabs>
              <w:spacing w:before="120"/>
              <w:ind w:left="184" w:righ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rsidR="000378D2" w:rsidRDefault="000378D2" w:rsidP="00D9682E">
            <w:pPr>
              <w:pStyle w:val="ListParagraph"/>
              <w:tabs>
                <w:tab w:val="left" w:pos="8505"/>
              </w:tabs>
              <w:spacing w:before="120"/>
              <w:ind w:left="184" w:righ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Н.А. Гасанлы, М.М. Магеррамов</w:t>
            </w:r>
          </w:p>
          <w:p w:rsidR="000378D2" w:rsidRPr="000378D2" w:rsidRDefault="000378D2" w:rsidP="00D9682E">
            <w:pPr>
              <w:pStyle w:val="ListParagraph"/>
              <w:tabs>
                <w:tab w:val="left" w:pos="8505"/>
              </w:tabs>
              <w:spacing w:before="120"/>
              <w:ind w:left="184" w:righ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rsidR="001A4171" w:rsidRDefault="001A4171" w:rsidP="00D9682E">
            <w:pPr>
              <w:pStyle w:val="ListParagraph"/>
              <w:tabs>
                <w:tab w:val="left" w:pos="8505"/>
              </w:tabs>
              <w:spacing w:before="120"/>
              <w:ind w:left="184" w:right="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az-Latn-AZ"/>
              </w:rPr>
            </w:pPr>
            <w:r w:rsidRPr="008169B4">
              <w:rPr>
                <w:rFonts w:ascii="Times New Roman" w:hAnsi="Times New Roman" w:cs="Times New Roman"/>
                <w:color w:val="auto"/>
                <w:sz w:val="20"/>
                <w:szCs w:val="20"/>
              </w:rPr>
              <w:t>Резюме.</w:t>
            </w:r>
            <w:r w:rsidRPr="008169B4">
              <w:rPr>
                <w:rFonts w:ascii="Times New Roman" w:hAnsi="Times New Roman" w:cs="Times New Roman"/>
                <w:b w:val="0"/>
                <w:color w:val="auto"/>
                <w:sz w:val="20"/>
                <w:szCs w:val="20"/>
              </w:rPr>
              <w:t xml:space="preserve"> </w:t>
            </w:r>
            <w:r w:rsidR="008169B4" w:rsidRPr="008169B4">
              <w:rPr>
                <w:rFonts w:ascii="Times New Roman" w:hAnsi="Times New Roman" w:cs="Times New Roman"/>
                <w:b w:val="0"/>
                <w:color w:val="auto"/>
                <w:sz w:val="20"/>
                <w:szCs w:val="20"/>
              </w:rPr>
              <w:t>Наряду с развитием нефтяного секто</w:t>
            </w:r>
            <w:r w:rsidR="00D9682E" w:rsidRPr="00D9682E">
              <w:rPr>
                <w:rFonts w:ascii="Times New Roman" w:hAnsi="Times New Roman" w:cs="Times New Roman"/>
                <w:b w:val="0"/>
                <w:color w:val="auto"/>
                <w:sz w:val="20"/>
                <w:szCs w:val="20"/>
              </w:rPr>
              <w:t>-</w:t>
            </w:r>
            <w:r w:rsidR="008169B4" w:rsidRPr="008169B4">
              <w:rPr>
                <w:rFonts w:ascii="Times New Roman" w:hAnsi="Times New Roman" w:cs="Times New Roman"/>
                <w:b w:val="0"/>
                <w:color w:val="auto"/>
                <w:sz w:val="20"/>
                <w:szCs w:val="20"/>
              </w:rPr>
              <w:t>ра, ненефт</w:t>
            </w:r>
            <w:r w:rsidR="00D9682E">
              <w:rPr>
                <w:rFonts w:ascii="Times New Roman" w:hAnsi="Times New Roman" w:cs="Times New Roman"/>
                <w:b w:val="0"/>
                <w:color w:val="auto"/>
                <w:sz w:val="20"/>
                <w:szCs w:val="20"/>
              </w:rPr>
              <w:t>яной сектор имеет большой потен</w:t>
            </w:r>
            <w:r w:rsidR="00D9682E" w:rsidRPr="00D9682E">
              <w:rPr>
                <w:rFonts w:ascii="Times New Roman" w:hAnsi="Times New Roman" w:cs="Times New Roman"/>
                <w:b w:val="0"/>
                <w:color w:val="auto"/>
                <w:sz w:val="20"/>
                <w:szCs w:val="20"/>
              </w:rPr>
              <w:t>-</w:t>
            </w:r>
            <w:r w:rsidR="008169B4" w:rsidRPr="008169B4">
              <w:rPr>
                <w:rFonts w:ascii="Times New Roman" w:hAnsi="Times New Roman" w:cs="Times New Roman"/>
                <w:b w:val="0"/>
                <w:color w:val="auto"/>
                <w:sz w:val="20"/>
                <w:szCs w:val="20"/>
              </w:rPr>
              <w:t>циал для развития туризма. В статье приведены важность анализа различных видов туризма  -  делового  туризма,  этнографического туризма,  научно-лицензированного</w:t>
            </w:r>
            <w:r w:rsidR="008169B4">
              <w:rPr>
                <w:rFonts w:ascii="Times New Roman" w:hAnsi="Times New Roman" w:cs="Times New Roman"/>
                <w:b w:val="0"/>
                <w:color w:val="auto"/>
                <w:sz w:val="20"/>
                <w:szCs w:val="20"/>
                <w:lang w:val="az-Latn-AZ"/>
              </w:rPr>
              <w:t xml:space="preserve"> </w:t>
            </w:r>
            <w:r w:rsidR="008169B4" w:rsidRPr="008169B4">
              <w:rPr>
                <w:rFonts w:ascii="Times New Roman" w:hAnsi="Times New Roman" w:cs="Times New Roman"/>
                <w:b w:val="0"/>
                <w:color w:val="auto"/>
                <w:sz w:val="20"/>
                <w:szCs w:val="20"/>
              </w:rPr>
              <w:t>туризма, экотуризма, медицинского туризма. Кроме того, в статье говорится о месте и</w:t>
            </w:r>
            <w:r w:rsidR="008169B4">
              <w:rPr>
                <w:rFonts w:ascii="Times New Roman" w:hAnsi="Times New Roman" w:cs="Times New Roman"/>
                <w:b w:val="0"/>
                <w:color w:val="auto"/>
                <w:sz w:val="20"/>
                <w:szCs w:val="20"/>
                <w:lang w:val="az-Latn-AZ"/>
              </w:rPr>
              <w:t xml:space="preserve"> </w:t>
            </w:r>
            <w:r w:rsidR="008169B4" w:rsidRPr="008169B4">
              <w:rPr>
                <w:rFonts w:ascii="Times New Roman" w:hAnsi="Times New Roman" w:cs="Times New Roman"/>
                <w:b w:val="0"/>
                <w:color w:val="auto"/>
                <w:sz w:val="20"/>
                <w:szCs w:val="20"/>
              </w:rPr>
              <w:t>роли сектора туризма в экономике Азербайджана</w:t>
            </w:r>
            <w:r w:rsidR="00D9682E" w:rsidRPr="00D9682E">
              <w:rPr>
                <w:rFonts w:ascii="Times New Roman" w:hAnsi="Times New Roman" w:cs="Times New Roman"/>
                <w:b w:val="0"/>
                <w:color w:val="auto"/>
                <w:sz w:val="20"/>
                <w:szCs w:val="20"/>
              </w:rPr>
              <w:t>.</w:t>
            </w:r>
          </w:p>
          <w:p w:rsidR="008169B4" w:rsidRPr="008169B4" w:rsidRDefault="008169B4" w:rsidP="004F6CA7">
            <w:pPr>
              <w:pStyle w:val="ListParagraph"/>
              <w:tabs>
                <w:tab w:val="left" w:pos="8505"/>
              </w:tabs>
              <w:ind w:left="184" w:right="1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az-Latn-AZ"/>
              </w:rPr>
            </w:pPr>
            <w:r w:rsidRPr="008169B4">
              <w:rPr>
                <w:rFonts w:ascii="Times New Roman" w:hAnsi="Times New Roman" w:cs="Times New Roman"/>
                <w:color w:val="auto"/>
                <w:sz w:val="20"/>
                <w:szCs w:val="20"/>
                <w:lang w:val="az-Latn-AZ"/>
              </w:rPr>
              <w:t>Ключевые cлова:</w:t>
            </w:r>
            <w:r w:rsidRPr="008169B4">
              <w:rPr>
                <w:rFonts w:ascii="Times New Roman" w:hAnsi="Times New Roman" w:cs="Times New Roman"/>
                <w:b w:val="0"/>
                <w:color w:val="auto"/>
                <w:sz w:val="20"/>
                <w:szCs w:val="20"/>
                <w:lang w:val="az-Latn-AZ"/>
              </w:rPr>
              <w:t xml:space="preserve"> туризм, бизнес-туризм, этнографический туризм, экотуризм, меди</w:t>
            </w:r>
            <w:r w:rsidR="004F6CA7">
              <w:rPr>
                <w:rFonts w:ascii="Times New Roman" w:hAnsi="Times New Roman" w:cs="Times New Roman"/>
                <w:b w:val="0"/>
                <w:color w:val="auto"/>
                <w:sz w:val="20"/>
                <w:szCs w:val="20"/>
                <w:lang w:val="az-Latn-AZ"/>
              </w:rPr>
              <w:t>-</w:t>
            </w:r>
            <w:r w:rsidRPr="008169B4">
              <w:rPr>
                <w:rFonts w:ascii="Times New Roman" w:hAnsi="Times New Roman" w:cs="Times New Roman"/>
                <w:b w:val="0"/>
                <w:color w:val="auto"/>
                <w:sz w:val="20"/>
                <w:szCs w:val="20"/>
                <w:lang w:val="az-Latn-AZ"/>
              </w:rPr>
              <w:t>цинский туризм</w:t>
            </w:r>
            <w:r w:rsidR="004F6CA7">
              <w:rPr>
                <w:rFonts w:ascii="Times New Roman" w:hAnsi="Times New Roman" w:cs="Times New Roman"/>
                <w:b w:val="0"/>
                <w:color w:val="auto"/>
                <w:sz w:val="20"/>
                <w:szCs w:val="20"/>
                <w:lang w:val="az-Latn-AZ"/>
              </w:rPr>
              <w:t>.</w:t>
            </w:r>
          </w:p>
        </w:tc>
      </w:tr>
    </w:tbl>
    <w:p w:rsidR="001A4171" w:rsidRDefault="001A4171" w:rsidP="001A4171">
      <w:pPr>
        <w:pStyle w:val="ListParagraph"/>
        <w:tabs>
          <w:tab w:val="left" w:pos="8505"/>
        </w:tabs>
        <w:spacing w:after="0" w:line="240" w:lineRule="auto"/>
        <w:ind w:left="0" w:right="1133"/>
        <w:jc w:val="both"/>
        <w:rPr>
          <w:rFonts w:ascii="Times New Roman" w:hAnsi="Times New Roman" w:cs="Times New Roman"/>
          <w:sz w:val="20"/>
          <w:szCs w:val="20"/>
          <w:lang w:val="az-Latn-AZ"/>
        </w:rPr>
      </w:pPr>
    </w:p>
    <w:p w:rsidR="000378D2" w:rsidRDefault="000378D2" w:rsidP="001A4171">
      <w:pPr>
        <w:pStyle w:val="ListParagraph"/>
        <w:tabs>
          <w:tab w:val="left" w:pos="8505"/>
        </w:tabs>
        <w:spacing w:after="0" w:line="240" w:lineRule="auto"/>
        <w:ind w:left="0" w:right="1133"/>
        <w:jc w:val="both"/>
        <w:rPr>
          <w:rFonts w:ascii="Times New Roman" w:hAnsi="Times New Roman" w:cs="Times New Roman"/>
          <w:sz w:val="20"/>
          <w:szCs w:val="20"/>
          <w:lang w:val="az-Latn-AZ"/>
        </w:rPr>
      </w:pPr>
    </w:p>
    <w:p w:rsidR="008169B4" w:rsidRPr="006B419F" w:rsidRDefault="008169B4" w:rsidP="006B419F">
      <w:pPr>
        <w:pStyle w:val="ListParagraph"/>
        <w:tabs>
          <w:tab w:val="left" w:pos="8505"/>
        </w:tabs>
        <w:spacing w:after="0" w:line="240" w:lineRule="auto"/>
        <w:ind w:left="714"/>
        <w:jc w:val="both"/>
        <w:rPr>
          <w:rFonts w:ascii="Times New Roman" w:hAnsi="Times New Roman" w:cs="Times New Roman"/>
          <w:b/>
          <w:sz w:val="24"/>
          <w:szCs w:val="24"/>
          <w:lang w:val="az-Latn-AZ"/>
        </w:rPr>
      </w:pPr>
      <w:r w:rsidRPr="006B419F">
        <w:rPr>
          <w:rFonts w:ascii="Times New Roman" w:hAnsi="Times New Roman" w:cs="Times New Roman"/>
          <w:b/>
          <w:sz w:val="24"/>
          <w:szCs w:val="24"/>
          <w:lang w:val="az-Latn-AZ"/>
        </w:rPr>
        <w:t xml:space="preserve">Giriş </w:t>
      </w:r>
    </w:p>
    <w:p w:rsidR="000378D2" w:rsidRPr="006B419F" w:rsidRDefault="000378D2" w:rsidP="006B419F">
      <w:pPr>
        <w:pStyle w:val="ListParagraph"/>
        <w:tabs>
          <w:tab w:val="left" w:pos="8505"/>
        </w:tabs>
        <w:spacing w:after="0" w:line="240" w:lineRule="auto"/>
        <w:ind w:right="-2"/>
        <w:jc w:val="both"/>
        <w:rPr>
          <w:rFonts w:ascii="Times New Roman" w:hAnsi="Times New Roman" w:cs="Times New Roman"/>
          <w:b/>
          <w:sz w:val="24"/>
          <w:szCs w:val="24"/>
          <w:lang w:val="az-Latn-AZ"/>
        </w:rPr>
      </w:pPr>
    </w:p>
    <w:p w:rsidR="00D677F0" w:rsidRPr="00F46FC8" w:rsidRDefault="00F46FC8" w:rsidP="00F46FC8">
      <w:pPr>
        <w:tabs>
          <w:tab w:val="left" w:pos="8505"/>
        </w:tabs>
        <w:spacing w:after="0" w:line="360" w:lineRule="auto"/>
        <w:ind w:right="-2"/>
        <w:jc w:val="both"/>
        <w:rPr>
          <w:rFonts w:ascii="Times New Roman" w:hAnsi="Times New Roman" w:cs="Times New Roman"/>
          <w:sz w:val="24"/>
          <w:szCs w:val="24"/>
          <w:lang w:val="az-Latn-AZ"/>
        </w:rPr>
      </w:pPr>
      <w:r>
        <w:rPr>
          <w:rFonts w:ascii="Times New Roman" w:hAnsi="Times New Roman" w:cs="Times New Roman"/>
          <w:sz w:val="24"/>
          <w:szCs w:val="24"/>
          <w:lang w:val="az-Latn-AZ"/>
        </w:rPr>
        <w:t>...... (şrift 12, sətirlərarası interval 1.5)</w:t>
      </w:r>
    </w:p>
    <w:p w:rsidR="00F46FC8" w:rsidRDefault="00F46FC8" w:rsidP="00F46FC8">
      <w:pPr>
        <w:tabs>
          <w:tab w:val="left" w:pos="8505"/>
        </w:tabs>
        <w:spacing w:after="0" w:line="360" w:lineRule="auto"/>
        <w:ind w:right="-2"/>
        <w:jc w:val="both"/>
        <w:rPr>
          <w:rFonts w:ascii="Times New Roman" w:hAnsi="Times New Roman" w:cs="Times New Roman"/>
          <w:sz w:val="24"/>
          <w:szCs w:val="24"/>
          <w:lang w:val="az-Latn-AZ"/>
        </w:rPr>
      </w:pPr>
      <w:r>
        <w:rPr>
          <w:rFonts w:ascii="Times New Roman" w:hAnsi="Times New Roman" w:cs="Times New Roman"/>
          <w:sz w:val="24"/>
          <w:szCs w:val="24"/>
          <w:lang w:val="az-Latn-AZ"/>
        </w:rPr>
        <w:t>......</w:t>
      </w:r>
    </w:p>
    <w:p w:rsidR="00F46FC8" w:rsidRPr="00F46FC8" w:rsidRDefault="00F46FC8" w:rsidP="00F46FC8">
      <w:pPr>
        <w:tabs>
          <w:tab w:val="left" w:pos="8505"/>
        </w:tabs>
        <w:spacing w:after="0" w:line="360" w:lineRule="auto"/>
        <w:ind w:right="-2"/>
        <w:jc w:val="both"/>
        <w:rPr>
          <w:rFonts w:ascii="Times New Roman" w:hAnsi="Times New Roman" w:cs="Times New Roman"/>
          <w:sz w:val="24"/>
          <w:szCs w:val="24"/>
          <w:lang w:val="az-Latn-AZ"/>
        </w:rPr>
      </w:pPr>
    </w:p>
    <w:p w:rsidR="00D677F0" w:rsidRPr="00D677F0" w:rsidRDefault="00D677F0" w:rsidP="00D9682E">
      <w:pPr>
        <w:pStyle w:val="ListParagraph"/>
        <w:numPr>
          <w:ilvl w:val="0"/>
          <w:numId w:val="4"/>
        </w:numPr>
        <w:tabs>
          <w:tab w:val="left" w:pos="8505"/>
        </w:tabs>
        <w:spacing w:after="0" w:line="360" w:lineRule="auto"/>
        <w:ind w:right="-2"/>
        <w:jc w:val="both"/>
        <w:rPr>
          <w:rFonts w:ascii="Times New Roman" w:hAnsi="Times New Roman" w:cs="Times New Roman"/>
          <w:b/>
          <w:sz w:val="24"/>
          <w:szCs w:val="24"/>
          <w:lang w:val="az-Latn-AZ"/>
        </w:rPr>
      </w:pPr>
      <w:r w:rsidRPr="00D677F0">
        <w:rPr>
          <w:rFonts w:ascii="Times New Roman" w:hAnsi="Times New Roman" w:cs="Times New Roman"/>
          <w:b/>
          <w:sz w:val="24"/>
          <w:szCs w:val="24"/>
          <w:lang w:val="az-Latn-AZ"/>
        </w:rPr>
        <w:t>Bölmənin adı</w:t>
      </w:r>
    </w:p>
    <w:p w:rsidR="00D677F0" w:rsidRDefault="00D677F0" w:rsidP="00D9682E">
      <w:pPr>
        <w:pStyle w:val="ListParagraph"/>
        <w:tabs>
          <w:tab w:val="left" w:pos="8505"/>
        </w:tabs>
        <w:spacing w:after="0" w:line="360" w:lineRule="auto"/>
        <w:ind w:left="1069" w:right="-2"/>
        <w:jc w:val="both"/>
        <w:rPr>
          <w:rFonts w:ascii="Times New Roman" w:hAnsi="Times New Roman" w:cs="Times New Roman"/>
          <w:sz w:val="24"/>
          <w:szCs w:val="24"/>
          <w:lang w:val="az-Latn-AZ"/>
        </w:rPr>
      </w:pPr>
    </w:p>
    <w:p w:rsidR="00F46FC8" w:rsidRPr="00F46FC8" w:rsidRDefault="00F46FC8" w:rsidP="00F46FC8">
      <w:pPr>
        <w:tabs>
          <w:tab w:val="left" w:pos="8505"/>
        </w:tabs>
        <w:spacing w:after="0" w:line="360" w:lineRule="auto"/>
        <w:ind w:right="-2"/>
        <w:jc w:val="both"/>
        <w:rPr>
          <w:rFonts w:ascii="Times New Roman" w:hAnsi="Times New Roman" w:cs="Times New Roman"/>
          <w:sz w:val="24"/>
          <w:szCs w:val="24"/>
          <w:lang w:val="az-Latn-AZ"/>
        </w:rPr>
      </w:pPr>
      <w:r>
        <w:rPr>
          <w:rFonts w:ascii="Times New Roman" w:hAnsi="Times New Roman" w:cs="Times New Roman"/>
          <w:sz w:val="24"/>
          <w:szCs w:val="24"/>
          <w:lang w:val="az-Latn-AZ"/>
        </w:rPr>
        <w:t>...... (şrift 12, sətirlərarası interval 1.5)</w:t>
      </w:r>
    </w:p>
    <w:p w:rsidR="00F46FC8" w:rsidRDefault="00F46FC8" w:rsidP="00D9682E">
      <w:pPr>
        <w:pStyle w:val="ListParagraph"/>
        <w:tabs>
          <w:tab w:val="left" w:pos="8505"/>
        </w:tabs>
        <w:spacing w:after="0" w:line="360" w:lineRule="auto"/>
        <w:ind w:left="0" w:right="-2"/>
        <w:jc w:val="both"/>
        <w:rPr>
          <w:rFonts w:ascii="Times New Roman" w:hAnsi="Times New Roman" w:cs="Times New Roman"/>
          <w:sz w:val="24"/>
          <w:szCs w:val="24"/>
          <w:lang w:val="az-Latn-AZ"/>
        </w:rPr>
      </w:pPr>
      <w:r>
        <w:rPr>
          <w:rFonts w:ascii="Times New Roman" w:hAnsi="Times New Roman" w:cs="Times New Roman"/>
          <w:sz w:val="24"/>
          <w:szCs w:val="24"/>
          <w:lang w:val="az-Latn-AZ"/>
        </w:rPr>
        <w:t>......</w:t>
      </w:r>
    </w:p>
    <w:p w:rsidR="00D677F0" w:rsidRDefault="00D677F0" w:rsidP="00D9682E">
      <w:pPr>
        <w:pStyle w:val="ListParagraph"/>
        <w:tabs>
          <w:tab w:val="left" w:pos="8505"/>
        </w:tabs>
        <w:spacing w:after="0" w:line="360" w:lineRule="auto"/>
        <w:ind w:left="0" w:right="-2" w:firstLine="709"/>
        <w:jc w:val="both"/>
        <w:rPr>
          <w:rFonts w:ascii="Times New Roman" w:hAnsi="Times New Roman" w:cs="Times New Roman"/>
          <w:sz w:val="24"/>
          <w:szCs w:val="24"/>
          <w:lang w:val="az-Latn-AZ"/>
        </w:rPr>
      </w:pPr>
    </w:p>
    <w:p w:rsidR="00F46FC8" w:rsidRDefault="00F46FC8" w:rsidP="00D9682E">
      <w:pPr>
        <w:pStyle w:val="ListParagraph"/>
        <w:tabs>
          <w:tab w:val="left" w:pos="8505"/>
        </w:tabs>
        <w:spacing w:after="0" w:line="360" w:lineRule="auto"/>
        <w:ind w:left="0" w:right="-2" w:firstLine="709"/>
        <w:jc w:val="both"/>
        <w:rPr>
          <w:rFonts w:ascii="Times New Roman" w:hAnsi="Times New Roman" w:cs="Times New Roman"/>
          <w:sz w:val="24"/>
          <w:szCs w:val="24"/>
          <w:lang w:val="az-Latn-AZ"/>
        </w:rPr>
      </w:pPr>
    </w:p>
    <w:p w:rsidR="00D677F0" w:rsidRPr="00D677F0" w:rsidRDefault="00D677F0" w:rsidP="00D9682E">
      <w:pPr>
        <w:pStyle w:val="ListParagraph"/>
        <w:numPr>
          <w:ilvl w:val="0"/>
          <w:numId w:val="4"/>
        </w:numPr>
        <w:tabs>
          <w:tab w:val="left" w:pos="8505"/>
        </w:tabs>
        <w:spacing w:after="0" w:line="360" w:lineRule="auto"/>
        <w:ind w:right="-2"/>
        <w:jc w:val="both"/>
        <w:rPr>
          <w:rFonts w:ascii="Times New Roman" w:hAnsi="Times New Roman" w:cs="Times New Roman"/>
          <w:b/>
          <w:sz w:val="24"/>
          <w:szCs w:val="24"/>
          <w:lang w:val="az-Latn-AZ"/>
        </w:rPr>
      </w:pPr>
      <w:r w:rsidRPr="00D677F0">
        <w:rPr>
          <w:rFonts w:ascii="Times New Roman" w:hAnsi="Times New Roman" w:cs="Times New Roman"/>
          <w:b/>
          <w:sz w:val="24"/>
          <w:szCs w:val="24"/>
          <w:lang w:val="az-Latn-AZ"/>
        </w:rPr>
        <w:lastRenderedPageBreak/>
        <w:t>Bölmənin adı</w:t>
      </w:r>
    </w:p>
    <w:p w:rsidR="00D677F0" w:rsidRPr="00D677F0" w:rsidRDefault="00D677F0" w:rsidP="00D9682E">
      <w:pPr>
        <w:pStyle w:val="ListParagraph"/>
        <w:tabs>
          <w:tab w:val="left" w:pos="8505"/>
        </w:tabs>
        <w:spacing w:after="0" w:line="360" w:lineRule="auto"/>
        <w:ind w:left="1069" w:right="-2"/>
        <w:jc w:val="both"/>
        <w:rPr>
          <w:rFonts w:ascii="Times New Roman" w:hAnsi="Times New Roman" w:cs="Times New Roman"/>
          <w:sz w:val="24"/>
          <w:szCs w:val="24"/>
          <w:lang w:val="az-Latn-AZ"/>
        </w:rPr>
      </w:pPr>
    </w:p>
    <w:p w:rsidR="00F46FC8" w:rsidRPr="00F46FC8" w:rsidRDefault="00F46FC8" w:rsidP="00F46FC8">
      <w:pPr>
        <w:tabs>
          <w:tab w:val="left" w:pos="8505"/>
        </w:tabs>
        <w:spacing w:after="0" w:line="360" w:lineRule="auto"/>
        <w:ind w:right="-2"/>
        <w:jc w:val="both"/>
        <w:rPr>
          <w:rFonts w:ascii="Times New Roman" w:hAnsi="Times New Roman" w:cs="Times New Roman"/>
          <w:sz w:val="24"/>
          <w:szCs w:val="24"/>
          <w:lang w:val="az-Latn-AZ"/>
        </w:rPr>
      </w:pPr>
      <w:r>
        <w:rPr>
          <w:rFonts w:ascii="Times New Roman" w:hAnsi="Times New Roman" w:cs="Times New Roman"/>
          <w:sz w:val="24"/>
          <w:szCs w:val="24"/>
          <w:lang w:val="az-Latn-AZ"/>
        </w:rPr>
        <w:t>...... (şrift 12, sətirlərarası interval 1.5)</w:t>
      </w:r>
    </w:p>
    <w:p w:rsidR="00F46FC8" w:rsidRDefault="00F46FC8" w:rsidP="00D9682E">
      <w:pPr>
        <w:pStyle w:val="ListParagraph"/>
        <w:tabs>
          <w:tab w:val="left" w:pos="8505"/>
        </w:tabs>
        <w:spacing w:after="0" w:line="360" w:lineRule="auto"/>
        <w:ind w:left="0" w:right="-2"/>
        <w:rPr>
          <w:rFonts w:ascii="Times New Roman" w:hAnsi="Times New Roman" w:cs="Times New Roman"/>
          <w:sz w:val="24"/>
          <w:szCs w:val="24"/>
          <w:lang w:val="az-Latn-AZ"/>
        </w:rPr>
      </w:pPr>
      <w:r>
        <w:rPr>
          <w:rFonts w:ascii="Times New Roman" w:hAnsi="Times New Roman" w:cs="Times New Roman"/>
          <w:sz w:val="24"/>
          <w:szCs w:val="24"/>
          <w:lang w:val="az-Latn-AZ"/>
        </w:rPr>
        <w:t>.....</w:t>
      </w:r>
    </w:p>
    <w:p w:rsidR="00F46FC8" w:rsidRDefault="00F46FC8" w:rsidP="00D9682E">
      <w:pPr>
        <w:pStyle w:val="ListParagraph"/>
        <w:tabs>
          <w:tab w:val="left" w:pos="8505"/>
        </w:tabs>
        <w:spacing w:after="0" w:line="360" w:lineRule="auto"/>
        <w:ind w:left="0" w:right="-2"/>
        <w:rPr>
          <w:rFonts w:ascii="Times New Roman" w:hAnsi="Times New Roman" w:cs="Times New Roman"/>
          <w:sz w:val="24"/>
          <w:szCs w:val="24"/>
          <w:lang w:val="az-Latn-AZ"/>
        </w:rPr>
      </w:pPr>
      <w:r>
        <w:rPr>
          <w:rFonts w:ascii="Times New Roman" w:hAnsi="Times New Roman" w:cs="Times New Roman"/>
          <w:sz w:val="24"/>
          <w:szCs w:val="24"/>
          <w:lang w:val="az-Latn-AZ"/>
        </w:rPr>
        <w:t>......</w:t>
      </w:r>
    </w:p>
    <w:p w:rsidR="00F46FC8" w:rsidRDefault="00F46FC8" w:rsidP="00D9682E">
      <w:pPr>
        <w:pStyle w:val="ListParagraph"/>
        <w:tabs>
          <w:tab w:val="left" w:pos="8505"/>
        </w:tabs>
        <w:spacing w:after="0" w:line="360" w:lineRule="auto"/>
        <w:ind w:left="0" w:right="-2"/>
        <w:rPr>
          <w:rFonts w:ascii="Times New Roman" w:hAnsi="Times New Roman" w:cs="Times New Roman"/>
          <w:sz w:val="24"/>
          <w:szCs w:val="24"/>
          <w:lang w:val="az-Latn-AZ"/>
        </w:rPr>
      </w:pPr>
    </w:p>
    <w:p w:rsidR="0073150C" w:rsidRDefault="0073150C" w:rsidP="00D9682E">
      <w:pPr>
        <w:pStyle w:val="ListParagraph"/>
        <w:tabs>
          <w:tab w:val="left" w:pos="8505"/>
        </w:tabs>
        <w:spacing w:after="0" w:line="360" w:lineRule="auto"/>
        <w:ind w:left="0" w:right="-2"/>
        <w:rPr>
          <w:rFonts w:ascii="Times New Roman" w:hAnsi="Times New Roman" w:cs="Times New Roman"/>
          <w:b/>
          <w:sz w:val="24"/>
          <w:szCs w:val="24"/>
          <w:lang w:val="az-Latn-AZ"/>
        </w:rPr>
      </w:pPr>
      <w:r w:rsidRPr="006B419F">
        <w:rPr>
          <w:rFonts w:ascii="Times New Roman" w:hAnsi="Times New Roman" w:cs="Times New Roman"/>
          <w:sz w:val="24"/>
          <w:szCs w:val="24"/>
          <w:lang w:val="az-Latn-AZ"/>
        </w:rPr>
        <w:t xml:space="preserve">          </w:t>
      </w:r>
      <w:r w:rsidRPr="006B419F">
        <w:rPr>
          <w:rFonts w:ascii="Times New Roman" w:hAnsi="Times New Roman" w:cs="Times New Roman"/>
          <w:b/>
          <w:sz w:val="24"/>
          <w:szCs w:val="24"/>
          <w:lang w:val="az-Latn-AZ"/>
        </w:rPr>
        <w:t>Nəticə</w:t>
      </w:r>
    </w:p>
    <w:p w:rsidR="00F46FC8" w:rsidRPr="00F46FC8" w:rsidRDefault="00F46FC8" w:rsidP="00F46FC8">
      <w:pPr>
        <w:tabs>
          <w:tab w:val="left" w:pos="8505"/>
        </w:tabs>
        <w:spacing w:after="0" w:line="360" w:lineRule="auto"/>
        <w:ind w:right="-2"/>
        <w:jc w:val="both"/>
        <w:rPr>
          <w:rFonts w:ascii="Times New Roman" w:hAnsi="Times New Roman" w:cs="Times New Roman"/>
          <w:sz w:val="24"/>
          <w:szCs w:val="24"/>
          <w:lang w:val="az-Latn-AZ"/>
        </w:rPr>
      </w:pPr>
      <w:r>
        <w:rPr>
          <w:rFonts w:ascii="Times New Roman" w:hAnsi="Times New Roman" w:cs="Times New Roman"/>
          <w:sz w:val="24"/>
          <w:szCs w:val="24"/>
          <w:lang w:val="az-Latn-AZ"/>
        </w:rPr>
        <w:t>...... (şrift 12, sətirlərarası interval 1.5)</w:t>
      </w:r>
    </w:p>
    <w:p w:rsidR="00F46FC8" w:rsidRDefault="00F46FC8" w:rsidP="00F46FC8">
      <w:pPr>
        <w:tabs>
          <w:tab w:val="left" w:pos="8505"/>
        </w:tabs>
        <w:spacing w:after="0" w:line="360" w:lineRule="auto"/>
        <w:ind w:right="-2"/>
        <w:rPr>
          <w:rFonts w:ascii="Times New Roman" w:hAnsi="Times New Roman" w:cs="Times New Roman"/>
          <w:sz w:val="24"/>
          <w:szCs w:val="24"/>
          <w:lang w:val="az-Latn-AZ"/>
        </w:rPr>
      </w:pPr>
      <w:r>
        <w:rPr>
          <w:rFonts w:ascii="Times New Roman" w:hAnsi="Times New Roman" w:cs="Times New Roman"/>
          <w:sz w:val="24"/>
          <w:szCs w:val="24"/>
          <w:lang w:val="az-Latn-AZ"/>
        </w:rPr>
        <w:t>....</w:t>
      </w:r>
    </w:p>
    <w:p w:rsidR="00F46FC8" w:rsidRDefault="00F46FC8" w:rsidP="00F46FC8">
      <w:pPr>
        <w:tabs>
          <w:tab w:val="left" w:pos="8505"/>
        </w:tabs>
        <w:spacing w:after="0" w:line="360" w:lineRule="auto"/>
        <w:ind w:right="-2"/>
        <w:rPr>
          <w:rFonts w:ascii="Times New Roman" w:hAnsi="Times New Roman" w:cs="Times New Roman"/>
          <w:sz w:val="24"/>
          <w:szCs w:val="24"/>
          <w:lang w:val="az-Latn-AZ"/>
        </w:rPr>
      </w:pPr>
      <w:r>
        <w:rPr>
          <w:rFonts w:ascii="Times New Roman" w:hAnsi="Times New Roman" w:cs="Times New Roman"/>
          <w:sz w:val="24"/>
          <w:szCs w:val="24"/>
          <w:lang w:val="az-Latn-AZ"/>
        </w:rPr>
        <w:t>....</w:t>
      </w:r>
    </w:p>
    <w:p w:rsidR="00F46FC8" w:rsidRPr="00F46FC8" w:rsidRDefault="00F46FC8" w:rsidP="00F46FC8">
      <w:pPr>
        <w:tabs>
          <w:tab w:val="left" w:pos="8505"/>
        </w:tabs>
        <w:spacing w:after="0" w:line="360" w:lineRule="auto"/>
        <w:ind w:right="-2"/>
        <w:rPr>
          <w:rFonts w:ascii="Times New Roman" w:hAnsi="Times New Roman" w:cs="Times New Roman"/>
          <w:sz w:val="24"/>
          <w:szCs w:val="24"/>
          <w:lang w:val="az-Latn-AZ"/>
        </w:rPr>
      </w:pPr>
    </w:p>
    <w:p w:rsidR="0073150C" w:rsidRPr="00D9682E" w:rsidRDefault="0073150C" w:rsidP="00D9682E">
      <w:pPr>
        <w:pStyle w:val="ListParagraph"/>
        <w:tabs>
          <w:tab w:val="left" w:pos="8505"/>
        </w:tabs>
        <w:spacing w:after="0" w:line="360" w:lineRule="auto"/>
        <w:ind w:left="0" w:firstLine="709"/>
        <w:jc w:val="center"/>
        <w:rPr>
          <w:rFonts w:ascii="Times New Roman" w:hAnsi="Times New Roman" w:cs="Times New Roman"/>
          <w:b/>
          <w:lang w:val="az-Latn-AZ"/>
        </w:rPr>
      </w:pPr>
      <w:r w:rsidRPr="00D9682E">
        <w:rPr>
          <w:rFonts w:ascii="Times New Roman" w:hAnsi="Times New Roman" w:cs="Times New Roman"/>
          <w:b/>
          <w:lang w:val="az-Latn-AZ"/>
        </w:rPr>
        <w:t>Ədəbiyyat</w:t>
      </w:r>
    </w:p>
    <w:p w:rsidR="0073150C" w:rsidRPr="00D9682E" w:rsidRDefault="0073150C" w:rsidP="00D9682E">
      <w:pPr>
        <w:pStyle w:val="ListParagraph"/>
        <w:tabs>
          <w:tab w:val="left" w:pos="8505"/>
        </w:tabs>
        <w:spacing w:after="0" w:line="360" w:lineRule="auto"/>
        <w:ind w:left="0" w:right="-2" w:firstLine="709"/>
        <w:jc w:val="center"/>
        <w:rPr>
          <w:rFonts w:ascii="Times New Roman" w:hAnsi="Times New Roman" w:cs="Times New Roman"/>
          <w:b/>
          <w:lang w:val="az-Latn-AZ"/>
        </w:rPr>
      </w:pPr>
    </w:p>
    <w:p w:rsidR="0073150C" w:rsidRPr="00D9682E" w:rsidRDefault="0073150C" w:rsidP="00D9682E">
      <w:pPr>
        <w:pStyle w:val="ListParagraph"/>
        <w:numPr>
          <w:ilvl w:val="0"/>
          <w:numId w:val="3"/>
        </w:numPr>
        <w:tabs>
          <w:tab w:val="left" w:pos="9356"/>
        </w:tabs>
        <w:spacing w:after="0" w:line="360" w:lineRule="auto"/>
        <w:jc w:val="both"/>
        <w:rPr>
          <w:rFonts w:ascii="Times New Roman" w:hAnsi="Times New Roman" w:cs="Times New Roman"/>
          <w:lang w:val="az-Latn-AZ"/>
        </w:rPr>
      </w:pPr>
      <w:r w:rsidRPr="00D9682E">
        <w:rPr>
          <w:rFonts w:ascii="Times New Roman" w:hAnsi="Times New Roman" w:cs="Times New Roman"/>
          <w:lang w:val="az-Latn-AZ"/>
        </w:rPr>
        <w:t>Əhmədov Ə., Hacıyev M., (2010), Azərbaycan iqtisadiyyatı, Dərslik, Bakı, Səda 177 s.</w:t>
      </w:r>
    </w:p>
    <w:p w:rsidR="0073150C" w:rsidRPr="00D9682E" w:rsidRDefault="0073150C" w:rsidP="00D9682E">
      <w:pPr>
        <w:pStyle w:val="ListParagraph"/>
        <w:numPr>
          <w:ilvl w:val="0"/>
          <w:numId w:val="3"/>
        </w:numPr>
        <w:tabs>
          <w:tab w:val="left" w:pos="9356"/>
        </w:tabs>
        <w:spacing w:after="0" w:line="360" w:lineRule="auto"/>
        <w:jc w:val="both"/>
        <w:rPr>
          <w:rFonts w:ascii="Times New Roman" w:hAnsi="Times New Roman" w:cs="Times New Roman"/>
          <w:lang w:val="az-Latn-AZ"/>
        </w:rPr>
      </w:pPr>
      <w:r w:rsidRPr="00D9682E">
        <w:rPr>
          <w:rFonts w:ascii="Times New Roman" w:hAnsi="Times New Roman" w:cs="Times New Roman"/>
          <w:lang w:val="az-Latn-AZ"/>
        </w:rPr>
        <w:t>Əliyev Ş.T., (2016), Milli iqtisadiyyatın inkişafının sürətləndirilməsində sənaye klasterlərinin tətbiqini şərtləndirən amillər, Audit jurnalı, № 4, c.73-79.</w:t>
      </w:r>
    </w:p>
    <w:p w:rsidR="0073150C" w:rsidRPr="00D9682E" w:rsidRDefault="0073150C" w:rsidP="00D9682E">
      <w:pPr>
        <w:pStyle w:val="ListParagraph"/>
        <w:numPr>
          <w:ilvl w:val="0"/>
          <w:numId w:val="3"/>
        </w:numPr>
        <w:tabs>
          <w:tab w:val="left" w:pos="9356"/>
        </w:tabs>
        <w:spacing w:after="0" w:line="360" w:lineRule="auto"/>
        <w:jc w:val="both"/>
        <w:rPr>
          <w:rFonts w:ascii="Times New Roman" w:hAnsi="Times New Roman" w:cs="Times New Roman"/>
          <w:lang w:val="az-Latn-AZ"/>
        </w:rPr>
      </w:pPr>
      <w:r w:rsidRPr="00D9682E">
        <w:rPr>
          <w:rFonts w:ascii="Times New Roman" w:hAnsi="Times New Roman" w:cs="Times New Roman"/>
          <w:lang w:val="az-Latn-AZ"/>
        </w:rPr>
        <w:t>Александрова А.Ю.,  (2004), Международный туризм: учебник для студенов вузов, обучающихся по специальности "География",  М</w:t>
      </w:r>
      <w:r w:rsidRPr="00D9682E">
        <w:rPr>
          <w:rFonts w:ascii="Times New Roman" w:hAnsi="Times New Roman" w:cs="Times New Roman"/>
        </w:rPr>
        <w:t xml:space="preserve">осква, </w:t>
      </w:r>
      <w:r w:rsidRPr="00D9682E">
        <w:rPr>
          <w:rFonts w:ascii="Times New Roman" w:hAnsi="Times New Roman" w:cs="Times New Roman"/>
          <w:lang w:val="az-Latn-AZ"/>
        </w:rPr>
        <w:t xml:space="preserve"> Пресс, 463с.</w:t>
      </w:r>
    </w:p>
    <w:p w:rsidR="0073150C" w:rsidRPr="00D9682E" w:rsidRDefault="0073150C" w:rsidP="00D9682E">
      <w:pPr>
        <w:pStyle w:val="ListParagraph"/>
        <w:numPr>
          <w:ilvl w:val="0"/>
          <w:numId w:val="3"/>
        </w:numPr>
        <w:tabs>
          <w:tab w:val="left" w:pos="9356"/>
        </w:tabs>
        <w:spacing w:after="0" w:line="360" w:lineRule="auto"/>
        <w:jc w:val="both"/>
        <w:rPr>
          <w:rFonts w:ascii="Times New Roman" w:hAnsi="Times New Roman" w:cs="Times New Roman"/>
          <w:lang w:val="az-Latn-AZ"/>
        </w:rPr>
      </w:pPr>
      <w:r w:rsidRPr="00D9682E">
        <w:rPr>
          <w:rFonts w:ascii="Times New Roman" w:hAnsi="Times New Roman" w:cs="Times New Roman"/>
          <w:lang w:val="az-Latn-AZ"/>
        </w:rPr>
        <w:t xml:space="preserve">Biçerli M.K., </w:t>
      </w:r>
      <w:r w:rsidR="00282333" w:rsidRPr="00D9682E">
        <w:rPr>
          <w:rFonts w:ascii="Times New Roman" w:hAnsi="Times New Roman" w:cs="Times New Roman"/>
          <w:lang w:val="az-Latn-AZ"/>
        </w:rPr>
        <w:t>(2004),</w:t>
      </w:r>
      <w:r w:rsidRPr="00D9682E">
        <w:rPr>
          <w:rFonts w:ascii="Times New Roman" w:hAnsi="Times New Roman" w:cs="Times New Roman"/>
          <w:lang w:val="az-Latn-AZ"/>
        </w:rPr>
        <w:t xml:space="preserve"> İşsizlikle Mücadelede Aktif İstihdam Politikaları, Anadolu Üniversitesi Yayınları</w:t>
      </w:r>
      <w:r w:rsidR="00282333" w:rsidRPr="00D9682E">
        <w:rPr>
          <w:rFonts w:ascii="Times New Roman" w:hAnsi="Times New Roman" w:cs="Times New Roman"/>
          <w:lang w:val="az-Latn-AZ"/>
        </w:rPr>
        <w:t xml:space="preserve">, </w:t>
      </w:r>
      <w:r w:rsidRPr="00D9682E">
        <w:rPr>
          <w:rFonts w:ascii="Times New Roman" w:hAnsi="Times New Roman" w:cs="Times New Roman"/>
          <w:lang w:val="az-Latn-AZ"/>
        </w:rPr>
        <w:t xml:space="preserve"> No</w:t>
      </w:r>
      <w:r w:rsidR="00282333" w:rsidRPr="00D9682E">
        <w:rPr>
          <w:rFonts w:ascii="Times New Roman" w:hAnsi="Times New Roman" w:cs="Times New Roman"/>
          <w:lang w:val="az-Latn-AZ"/>
        </w:rPr>
        <w:t>.</w:t>
      </w:r>
      <w:r w:rsidRPr="00D9682E">
        <w:rPr>
          <w:rFonts w:ascii="Times New Roman" w:hAnsi="Times New Roman" w:cs="Times New Roman"/>
          <w:lang w:val="az-Latn-AZ"/>
        </w:rPr>
        <w:t>1563</w:t>
      </w:r>
      <w:r w:rsidR="00282333" w:rsidRPr="00D9682E">
        <w:rPr>
          <w:rFonts w:ascii="Times New Roman" w:hAnsi="Times New Roman" w:cs="Times New Roman"/>
          <w:lang w:val="az-Latn-AZ"/>
        </w:rPr>
        <w:t>, s.23-42.</w:t>
      </w:r>
    </w:p>
    <w:p w:rsidR="0073150C" w:rsidRPr="00D9682E" w:rsidRDefault="0073150C" w:rsidP="00D9682E">
      <w:pPr>
        <w:tabs>
          <w:tab w:val="left" w:pos="9356"/>
        </w:tabs>
        <w:spacing w:after="0" w:line="360" w:lineRule="auto"/>
        <w:jc w:val="both"/>
        <w:rPr>
          <w:rFonts w:ascii="Times New Roman" w:hAnsi="Times New Roman" w:cs="Times New Roman"/>
          <w:lang w:val="az-Latn-AZ"/>
        </w:rPr>
      </w:pPr>
    </w:p>
    <w:sectPr w:rsidR="0073150C" w:rsidRPr="00D9682E" w:rsidSect="00D9682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DD" w:rsidRDefault="001C6ADD" w:rsidP="0000330C">
      <w:pPr>
        <w:spacing w:after="0" w:line="240" w:lineRule="auto"/>
      </w:pPr>
      <w:r>
        <w:separator/>
      </w:r>
    </w:p>
  </w:endnote>
  <w:endnote w:type="continuationSeparator" w:id="0">
    <w:p w:rsidR="001C6ADD" w:rsidRDefault="001C6ADD" w:rsidP="0000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22"/>
      <w:docPartObj>
        <w:docPartGallery w:val="Page Numbers (Bottom of Page)"/>
        <w:docPartUnique/>
      </w:docPartObj>
    </w:sdtPr>
    <w:sdtEndPr/>
    <w:sdtContent>
      <w:p w:rsidR="00A61470" w:rsidRDefault="001C6ADD">
        <w:pPr>
          <w:pStyle w:val="Footer"/>
          <w:jc w:val="center"/>
        </w:pPr>
        <w:r>
          <w:fldChar w:fldCharType="begin"/>
        </w:r>
        <w:r>
          <w:instrText xml:space="preserve"> PAGE   \* MERGEFORMAT </w:instrText>
        </w:r>
        <w:r>
          <w:fldChar w:fldCharType="separate"/>
        </w:r>
        <w:r w:rsidR="001E6E82">
          <w:rPr>
            <w:noProof/>
          </w:rPr>
          <w:t>2</w:t>
        </w:r>
        <w:r>
          <w:rPr>
            <w:noProof/>
          </w:rPr>
          <w:fldChar w:fldCharType="end"/>
        </w:r>
      </w:p>
    </w:sdtContent>
  </w:sdt>
  <w:p w:rsidR="00D677F0" w:rsidRDefault="00D67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24"/>
      <w:docPartObj>
        <w:docPartGallery w:val="Page Numbers (Bottom of Page)"/>
        <w:docPartUnique/>
      </w:docPartObj>
    </w:sdtPr>
    <w:sdtEndPr/>
    <w:sdtContent>
      <w:p w:rsidR="00A61470" w:rsidRDefault="001C6ADD">
        <w:pPr>
          <w:pStyle w:val="Footer"/>
          <w:jc w:val="center"/>
        </w:pPr>
        <w:r>
          <w:fldChar w:fldCharType="begin"/>
        </w:r>
        <w:r>
          <w:instrText xml:space="preserve"> PAGE   \* MERGEFORMAT </w:instrText>
        </w:r>
        <w:r>
          <w:fldChar w:fldCharType="separate"/>
        </w:r>
        <w:r w:rsidR="00F46FC8">
          <w:rPr>
            <w:noProof/>
          </w:rPr>
          <w:t>3</w:t>
        </w:r>
        <w:r>
          <w:rPr>
            <w:noProof/>
          </w:rPr>
          <w:fldChar w:fldCharType="end"/>
        </w:r>
      </w:p>
    </w:sdtContent>
  </w:sdt>
  <w:p w:rsidR="00C35E2A" w:rsidRDefault="00C35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20"/>
      <w:docPartObj>
        <w:docPartGallery w:val="Page Numbers (Bottom of Page)"/>
        <w:docPartUnique/>
      </w:docPartObj>
    </w:sdtPr>
    <w:sdtEndPr/>
    <w:sdtContent>
      <w:p w:rsidR="00A61470" w:rsidRDefault="001C6ADD">
        <w:pPr>
          <w:pStyle w:val="Footer"/>
          <w:jc w:val="center"/>
        </w:pPr>
        <w:r>
          <w:fldChar w:fldCharType="begin"/>
        </w:r>
        <w:r>
          <w:instrText xml:space="preserve"> PAGE   \* MERGEFORMAT </w:instrText>
        </w:r>
        <w:r>
          <w:fldChar w:fldCharType="separate"/>
        </w:r>
        <w:r w:rsidR="001E6E82">
          <w:rPr>
            <w:noProof/>
          </w:rPr>
          <w:t>1</w:t>
        </w:r>
        <w:r>
          <w:rPr>
            <w:noProof/>
          </w:rPr>
          <w:fldChar w:fldCharType="end"/>
        </w:r>
      </w:p>
    </w:sdtContent>
  </w:sdt>
  <w:p w:rsidR="00D677F0" w:rsidRDefault="00D67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DD" w:rsidRDefault="001C6ADD" w:rsidP="0000330C">
      <w:pPr>
        <w:spacing w:after="0" w:line="240" w:lineRule="auto"/>
      </w:pPr>
      <w:r>
        <w:separator/>
      </w:r>
    </w:p>
  </w:footnote>
  <w:footnote w:type="continuationSeparator" w:id="0">
    <w:p w:rsidR="001C6ADD" w:rsidRDefault="001C6ADD" w:rsidP="00003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Cs/>
        <w:color w:val="3F1F51"/>
      </w:rPr>
      <w:alias w:val="Заголовок"/>
      <w:id w:val="77887899"/>
      <w:placeholder>
        <w:docPart w:val="84F7B30F80E7409BA878B768ECEDFB9C"/>
      </w:placeholder>
      <w:dataBinding w:prefixMappings="xmlns:ns0='http://schemas.openxmlformats.org/package/2006/metadata/core-properties' xmlns:ns1='http://purl.org/dc/elements/1.1/'" w:xpath="/ns0:coreProperties[1]/ns1:title[1]" w:storeItemID="{6C3C8BC8-F283-45AE-878A-BAB7291924A1}"/>
      <w:text/>
    </w:sdtPr>
    <w:sdtEndPr/>
    <w:sdtContent>
      <w:p w:rsidR="00C35E2A" w:rsidRPr="00D9682E" w:rsidRDefault="00C35E2A">
        <w:pPr>
          <w:pStyle w:val="Header"/>
          <w:tabs>
            <w:tab w:val="left" w:pos="2580"/>
            <w:tab w:val="left" w:pos="2985"/>
          </w:tabs>
          <w:spacing w:after="120" w:line="276" w:lineRule="auto"/>
          <w:jc w:val="right"/>
          <w:rPr>
            <w:rFonts w:ascii="Times New Roman" w:hAnsi="Times New Roman" w:cs="Times New Roman"/>
            <w:bCs/>
            <w:color w:val="1F497D" w:themeColor="text2"/>
          </w:rPr>
        </w:pPr>
        <w:r w:rsidRPr="00D9682E">
          <w:rPr>
            <w:rFonts w:ascii="Times New Roman" w:hAnsi="Times New Roman" w:cs="Times New Roman"/>
            <w:bCs/>
            <w:color w:val="3F1F51"/>
          </w:rPr>
          <w:t xml:space="preserve">  İPƏK YOLU, No.2, 2017</w:t>
        </w:r>
      </w:p>
    </w:sdtContent>
  </w:sdt>
  <w:sdt>
    <w:sdtPr>
      <w:rPr>
        <w:color w:val="808080" w:themeColor="text1" w:themeTint="7F"/>
      </w:rPr>
      <w:alias w:val="Автор"/>
      <w:id w:val="77887908"/>
      <w:placeholder>
        <w:docPart w:val="3D936EEDFAD443EC8D01941E6D45CBE1"/>
      </w:placeholder>
      <w:dataBinding w:prefixMappings="xmlns:ns0='http://schemas.openxmlformats.org/package/2006/metadata/core-properties' xmlns:ns1='http://purl.org/dc/elements/1.1/'" w:xpath="/ns0:coreProperties[1]/ns1:creator[1]" w:storeItemID="{6C3C8BC8-F283-45AE-878A-BAB7291924A1}"/>
      <w:text/>
    </w:sdtPr>
    <w:sdtEndPr/>
    <w:sdtContent>
      <w:p w:rsidR="00C35E2A" w:rsidRPr="00C35E2A" w:rsidRDefault="00C35E2A">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lang w:val="az-Latn-AZ"/>
          </w:rPr>
        </w:pPr>
        <w:r>
          <w:rPr>
            <w:color w:val="808080" w:themeColor="text1" w:themeTint="7F"/>
            <w:lang w:val="az-Latn-AZ"/>
          </w:rPr>
          <w:t>Azərbaycan Universiteti</w:t>
        </w:r>
      </w:p>
    </w:sdtContent>
  </w:sdt>
  <w:p w:rsidR="000378D2" w:rsidRPr="000378D2" w:rsidRDefault="000378D2" w:rsidP="000378D2">
    <w:pPr>
      <w:pStyle w:val="Header"/>
      <w:jc w:val="center"/>
      <w:rPr>
        <w:rFonts w:ascii="Times New Roman" w:hAnsi="Times New Roman" w:cs="Times New Roman"/>
        <w:lang w:val="az-Latn-A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2E" w:rsidRPr="00D9682E" w:rsidRDefault="00D9682E" w:rsidP="00D9682E">
    <w:pPr>
      <w:spacing w:after="0" w:line="240" w:lineRule="auto"/>
      <w:jc w:val="center"/>
      <w:rPr>
        <w:rFonts w:ascii="Times New Roman" w:hAnsi="Times New Roman" w:cs="Times New Roman"/>
        <w:sz w:val="18"/>
        <w:szCs w:val="18"/>
        <w:lang w:val="az-Latn-AZ"/>
      </w:rPr>
    </w:pPr>
    <w:r w:rsidRPr="00D9682E">
      <w:rPr>
        <w:rFonts w:ascii="Times New Roman" w:hAnsi="Times New Roman" w:cs="Times New Roman"/>
        <w:sz w:val="18"/>
        <w:szCs w:val="18"/>
        <w:lang w:val="az-Latn-AZ"/>
      </w:rPr>
      <w:t xml:space="preserve">N.A. </w:t>
    </w:r>
    <w:r w:rsidRPr="00D9682E">
      <w:rPr>
        <w:rFonts w:ascii="Times New Roman" w:hAnsi="Times New Roman" w:cs="Times New Roman"/>
        <w:sz w:val="18"/>
        <w:szCs w:val="18"/>
        <w:lang w:val="az-Latn-AZ"/>
      </w:rPr>
      <w:t>HƏSƏNLI, M.M. MƏHƏRRƏMLI: TURİZM – İQTİSADİ İNKİŞAFIN ƏSAS SAHƏSİ KİMİ</w:t>
    </w:r>
  </w:p>
  <w:p w:rsidR="00D9682E" w:rsidRPr="006B419F" w:rsidRDefault="00D9682E" w:rsidP="00D9682E">
    <w:pPr>
      <w:pStyle w:val="ListParagraph"/>
      <w:tabs>
        <w:tab w:val="left" w:pos="6705"/>
      </w:tabs>
      <w:spacing w:after="0" w:line="240" w:lineRule="auto"/>
      <w:jc w:val="center"/>
      <w:rPr>
        <w:rFonts w:ascii="Times New Roman" w:hAnsi="Times New Roman" w:cs="Times New Roman"/>
        <w:b/>
        <w:sz w:val="24"/>
        <w:szCs w:val="24"/>
        <w:lang w:val="az-Latn-AZ"/>
      </w:rPr>
    </w:pPr>
  </w:p>
  <w:p w:rsidR="0000330C" w:rsidRPr="00D9682E" w:rsidRDefault="0000330C" w:rsidP="00D9682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395"/>
      <w:gridCol w:w="7906"/>
    </w:tblGrid>
    <w:tr w:rsidR="0073150C" w:rsidTr="00545331">
      <w:tc>
        <w:tcPr>
          <w:tcW w:w="750" w:type="pct"/>
          <w:tcBorders>
            <w:right w:val="single" w:sz="18" w:space="0" w:color="4F81BD" w:themeColor="accent1"/>
          </w:tcBorders>
        </w:tcPr>
        <w:p w:rsidR="0073150C" w:rsidRDefault="0073150C" w:rsidP="00545331">
          <w:pPr>
            <w:pStyle w:val="Header"/>
          </w:pPr>
          <w:r>
            <w:rPr>
              <w:noProof/>
            </w:rPr>
            <w:drawing>
              <wp:anchor distT="0" distB="0" distL="114300" distR="114300" simplePos="0" relativeHeight="251660288" behindDoc="0" locked="0" layoutInCell="1" allowOverlap="1">
                <wp:simplePos x="0" y="0"/>
                <wp:positionH relativeFrom="column">
                  <wp:posOffset>110490</wp:posOffset>
                </wp:positionH>
                <wp:positionV relativeFrom="paragraph">
                  <wp:posOffset>-86360</wp:posOffset>
                </wp:positionV>
                <wp:extent cx="533400" cy="523875"/>
                <wp:effectExtent l="19050" t="0" r="0" b="0"/>
                <wp:wrapNone/>
                <wp:docPr id="3" name="Рисунок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533400" cy="523875"/>
                        </a:xfrm>
                        <a:prstGeom prst="rect">
                          <a:avLst/>
                        </a:prstGeom>
                      </pic:spPr>
                    </pic:pic>
                  </a:graphicData>
                </a:graphic>
              </wp:anchor>
            </w:drawing>
          </w:r>
        </w:p>
      </w:tc>
      <w:tc>
        <w:tcPr>
          <w:tcW w:w="4250" w:type="pct"/>
          <w:tcBorders>
            <w:left w:val="single" w:sz="18" w:space="0" w:color="4F81BD" w:themeColor="accent1"/>
          </w:tcBorders>
        </w:tcPr>
        <w:p w:rsidR="0073150C" w:rsidRDefault="0073150C" w:rsidP="00545331">
          <w:pPr>
            <w:pStyle w:val="Header"/>
            <w:rPr>
              <w:rFonts w:ascii="Times New Roman" w:eastAsiaTheme="majorEastAsia" w:hAnsi="Times New Roman" w:cs="Times New Roman"/>
              <w:color w:val="3F1F51"/>
              <w:lang w:val="az-Latn-AZ"/>
            </w:rPr>
          </w:pPr>
        </w:p>
        <w:sdt>
          <w:sdtPr>
            <w:rPr>
              <w:rFonts w:ascii="Times New Roman" w:eastAsiaTheme="majorEastAsia" w:hAnsi="Times New Roman" w:cs="Times New Roman"/>
              <w:color w:val="3F1F51"/>
            </w:rPr>
            <w:alias w:val="Заголовок"/>
            <w:id w:val="3578417"/>
            <w:dataBinding w:prefixMappings="xmlns:ns0='http://schemas.openxmlformats.org/package/2006/metadata/core-properties' xmlns:ns1='http://purl.org/dc/elements/1.1/'" w:xpath="/ns0:coreProperties[1]/ns1:title[1]" w:storeItemID="{6C3C8BC8-F283-45AE-878A-BAB7291924A1}"/>
            <w:text/>
          </w:sdtPr>
          <w:sdtEndPr/>
          <w:sdtContent>
            <w:p w:rsidR="0073150C" w:rsidRPr="0000330C" w:rsidRDefault="0073150C" w:rsidP="00545331">
              <w:pPr>
                <w:pStyle w:val="Header"/>
                <w:rPr>
                  <w:rFonts w:ascii="Times New Roman" w:eastAsiaTheme="majorEastAsia" w:hAnsi="Times New Roman" w:cs="Times New Roman"/>
                  <w:color w:val="3F1F51"/>
                </w:rPr>
              </w:pPr>
              <w:r>
                <w:rPr>
                  <w:rFonts w:ascii="Times New Roman" w:eastAsiaTheme="majorEastAsia" w:hAnsi="Times New Roman" w:cs="Times New Roman"/>
                  <w:color w:val="3F1F51"/>
                  <w:lang w:val="az-Latn-AZ"/>
                </w:rPr>
                <w:t xml:space="preserve">  </w:t>
              </w:r>
              <w:r w:rsidRPr="0000330C">
                <w:rPr>
                  <w:rFonts w:ascii="Times New Roman" w:eastAsiaTheme="majorEastAsia" w:hAnsi="Times New Roman" w:cs="Times New Roman"/>
                  <w:color w:val="3F1F51"/>
                  <w:lang w:val="az-Latn-AZ"/>
                </w:rPr>
                <w:t xml:space="preserve">İPƏK </w:t>
              </w:r>
              <w:r w:rsidRPr="0000330C">
                <w:rPr>
                  <w:rFonts w:ascii="Times New Roman" w:eastAsiaTheme="majorEastAsia" w:hAnsi="Times New Roman" w:cs="Times New Roman"/>
                  <w:color w:val="3F1F51"/>
                  <w:lang w:val="az-Latn-AZ"/>
                </w:rPr>
                <w:t>YOLU</w:t>
              </w:r>
              <w:r>
                <w:rPr>
                  <w:rFonts w:ascii="Times New Roman" w:eastAsiaTheme="majorEastAsia" w:hAnsi="Times New Roman" w:cs="Times New Roman"/>
                  <w:color w:val="3F1F51"/>
                  <w:lang w:val="az-Latn-AZ"/>
                </w:rPr>
                <w:t>, No.2, 2017</w:t>
              </w:r>
            </w:p>
          </w:sdtContent>
        </w:sdt>
      </w:tc>
    </w:tr>
  </w:tbl>
  <w:p w:rsidR="0073150C" w:rsidRDefault="00731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B33"/>
    <w:multiLevelType w:val="hybridMultilevel"/>
    <w:tmpl w:val="96804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848C7"/>
    <w:multiLevelType w:val="hybridMultilevel"/>
    <w:tmpl w:val="F9B06BE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C0958"/>
    <w:multiLevelType w:val="hybridMultilevel"/>
    <w:tmpl w:val="886A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8817FF"/>
    <w:multiLevelType w:val="hybridMultilevel"/>
    <w:tmpl w:val="8B62C2DC"/>
    <w:lvl w:ilvl="0" w:tplc="09D0B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0C"/>
    <w:rsid w:val="0000330C"/>
    <w:rsid w:val="000378D2"/>
    <w:rsid w:val="00055671"/>
    <w:rsid w:val="001A4171"/>
    <w:rsid w:val="001C6ADD"/>
    <w:rsid w:val="001E6E82"/>
    <w:rsid w:val="00282333"/>
    <w:rsid w:val="00284316"/>
    <w:rsid w:val="00294142"/>
    <w:rsid w:val="004F6CA7"/>
    <w:rsid w:val="006B419F"/>
    <w:rsid w:val="0073150C"/>
    <w:rsid w:val="008169B4"/>
    <w:rsid w:val="00833E5C"/>
    <w:rsid w:val="00920204"/>
    <w:rsid w:val="009C110B"/>
    <w:rsid w:val="00A61470"/>
    <w:rsid w:val="00B75FE9"/>
    <w:rsid w:val="00C35E2A"/>
    <w:rsid w:val="00D677F0"/>
    <w:rsid w:val="00D9682E"/>
    <w:rsid w:val="00E214A4"/>
    <w:rsid w:val="00F4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30C"/>
    <w:pPr>
      <w:tabs>
        <w:tab w:val="center" w:pos="4677"/>
        <w:tab w:val="right" w:pos="9355"/>
      </w:tabs>
      <w:spacing w:after="0" w:line="240" w:lineRule="auto"/>
    </w:pPr>
  </w:style>
  <w:style w:type="character" w:customStyle="1" w:styleId="HeaderChar">
    <w:name w:val="Header Char"/>
    <w:basedOn w:val="DefaultParagraphFont"/>
    <w:link w:val="Header"/>
    <w:uiPriority w:val="99"/>
    <w:rsid w:val="0000330C"/>
  </w:style>
  <w:style w:type="paragraph" w:styleId="Footer">
    <w:name w:val="footer"/>
    <w:basedOn w:val="Normal"/>
    <w:link w:val="FooterChar"/>
    <w:uiPriority w:val="99"/>
    <w:unhideWhenUsed/>
    <w:rsid w:val="0000330C"/>
    <w:pPr>
      <w:tabs>
        <w:tab w:val="center" w:pos="4677"/>
        <w:tab w:val="right" w:pos="9355"/>
      </w:tabs>
      <w:spacing w:after="0" w:line="240" w:lineRule="auto"/>
    </w:pPr>
  </w:style>
  <w:style w:type="character" w:customStyle="1" w:styleId="FooterChar">
    <w:name w:val="Footer Char"/>
    <w:basedOn w:val="DefaultParagraphFont"/>
    <w:link w:val="Footer"/>
    <w:uiPriority w:val="99"/>
    <w:rsid w:val="0000330C"/>
  </w:style>
  <w:style w:type="paragraph" w:styleId="BalloonText">
    <w:name w:val="Balloon Text"/>
    <w:basedOn w:val="Normal"/>
    <w:link w:val="BalloonTextChar"/>
    <w:uiPriority w:val="99"/>
    <w:semiHidden/>
    <w:unhideWhenUsed/>
    <w:rsid w:val="0000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0C"/>
    <w:rPr>
      <w:rFonts w:ascii="Tahoma" w:hAnsi="Tahoma" w:cs="Tahoma"/>
      <w:sz w:val="16"/>
      <w:szCs w:val="16"/>
    </w:rPr>
  </w:style>
  <w:style w:type="paragraph" w:styleId="ListParagraph">
    <w:name w:val="List Paragraph"/>
    <w:basedOn w:val="Normal"/>
    <w:uiPriority w:val="34"/>
    <w:qFormat/>
    <w:rsid w:val="0000330C"/>
    <w:pPr>
      <w:ind w:left="720"/>
      <w:contextualSpacing/>
    </w:pPr>
  </w:style>
  <w:style w:type="character" w:styleId="Hyperlink">
    <w:name w:val="Hyperlink"/>
    <w:basedOn w:val="DefaultParagraphFont"/>
    <w:uiPriority w:val="99"/>
    <w:unhideWhenUsed/>
    <w:rsid w:val="001A4171"/>
    <w:rPr>
      <w:color w:val="0000FF" w:themeColor="hyperlink"/>
      <w:u w:val="single"/>
    </w:rPr>
  </w:style>
  <w:style w:type="table" w:styleId="TableGrid">
    <w:name w:val="Table Grid"/>
    <w:basedOn w:val="TableNormal"/>
    <w:uiPriority w:val="59"/>
    <w:rsid w:val="001A4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5">
    <w:name w:val="Medium List 2 Accent 5"/>
    <w:basedOn w:val="TableNormal"/>
    <w:uiPriority w:val="66"/>
    <w:rsid w:val="001A41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1A417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1A417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30C"/>
    <w:pPr>
      <w:tabs>
        <w:tab w:val="center" w:pos="4677"/>
        <w:tab w:val="right" w:pos="9355"/>
      </w:tabs>
      <w:spacing w:after="0" w:line="240" w:lineRule="auto"/>
    </w:pPr>
  </w:style>
  <w:style w:type="character" w:customStyle="1" w:styleId="HeaderChar">
    <w:name w:val="Header Char"/>
    <w:basedOn w:val="DefaultParagraphFont"/>
    <w:link w:val="Header"/>
    <w:uiPriority w:val="99"/>
    <w:rsid w:val="0000330C"/>
  </w:style>
  <w:style w:type="paragraph" w:styleId="Footer">
    <w:name w:val="footer"/>
    <w:basedOn w:val="Normal"/>
    <w:link w:val="FooterChar"/>
    <w:uiPriority w:val="99"/>
    <w:unhideWhenUsed/>
    <w:rsid w:val="0000330C"/>
    <w:pPr>
      <w:tabs>
        <w:tab w:val="center" w:pos="4677"/>
        <w:tab w:val="right" w:pos="9355"/>
      </w:tabs>
      <w:spacing w:after="0" w:line="240" w:lineRule="auto"/>
    </w:pPr>
  </w:style>
  <w:style w:type="character" w:customStyle="1" w:styleId="FooterChar">
    <w:name w:val="Footer Char"/>
    <w:basedOn w:val="DefaultParagraphFont"/>
    <w:link w:val="Footer"/>
    <w:uiPriority w:val="99"/>
    <w:rsid w:val="0000330C"/>
  </w:style>
  <w:style w:type="paragraph" w:styleId="BalloonText">
    <w:name w:val="Balloon Text"/>
    <w:basedOn w:val="Normal"/>
    <w:link w:val="BalloonTextChar"/>
    <w:uiPriority w:val="99"/>
    <w:semiHidden/>
    <w:unhideWhenUsed/>
    <w:rsid w:val="0000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0C"/>
    <w:rPr>
      <w:rFonts w:ascii="Tahoma" w:hAnsi="Tahoma" w:cs="Tahoma"/>
      <w:sz w:val="16"/>
      <w:szCs w:val="16"/>
    </w:rPr>
  </w:style>
  <w:style w:type="paragraph" w:styleId="ListParagraph">
    <w:name w:val="List Paragraph"/>
    <w:basedOn w:val="Normal"/>
    <w:uiPriority w:val="34"/>
    <w:qFormat/>
    <w:rsid w:val="0000330C"/>
    <w:pPr>
      <w:ind w:left="720"/>
      <w:contextualSpacing/>
    </w:pPr>
  </w:style>
  <w:style w:type="character" w:styleId="Hyperlink">
    <w:name w:val="Hyperlink"/>
    <w:basedOn w:val="DefaultParagraphFont"/>
    <w:uiPriority w:val="99"/>
    <w:unhideWhenUsed/>
    <w:rsid w:val="001A4171"/>
    <w:rPr>
      <w:color w:val="0000FF" w:themeColor="hyperlink"/>
      <w:u w:val="single"/>
    </w:rPr>
  </w:style>
  <w:style w:type="table" w:styleId="TableGrid">
    <w:name w:val="Table Grid"/>
    <w:basedOn w:val="TableNormal"/>
    <w:uiPriority w:val="59"/>
    <w:rsid w:val="001A4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5">
    <w:name w:val="Medium List 2 Accent 5"/>
    <w:basedOn w:val="TableNormal"/>
    <w:uiPriority w:val="66"/>
    <w:rsid w:val="001A41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1A417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1A417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F7B30F80E7409BA878B768ECEDFB9C"/>
        <w:category>
          <w:name w:val="Общие"/>
          <w:gallery w:val="placeholder"/>
        </w:category>
        <w:types>
          <w:type w:val="bbPlcHdr"/>
        </w:types>
        <w:behaviors>
          <w:behavior w:val="content"/>
        </w:behaviors>
        <w:guid w:val="{2F92C675-03D8-44EF-A183-2DEB53EFBC18}"/>
      </w:docPartPr>
      <w:docPartBody>
        <w:p w:rsidR="00A15BD9" w:rsidRDefault="006859B1" w:rsidP="006859B1">
          <w:pPr>
            <w:pStyle w:val="84F7B30F80E7409BA878B768ECEDFB9C"/>
          </w:pPr>
          <w:r>
            <w:rPr>
              <w:b/>
              <w:bCs/>
              <w:color w:val="1F497D" w:themeColor="text2"/>
              <w:sz w:val="28"/>
              <w:szCs w:val="28"/>
            </w:rPr>
            <w:t>[Введите название документа]</w:t>
          </w:r>
        </w:p>
      </w:docPartBody>
    </w:docPart>
    <w:docPart>
      <w:docPartPr>
        <w:name w:val="3D936EEDFAD443EC8D01941E6D45CBE1"/>
        <w:category>
          <w:name w:val="Общие"/>
          <w:gallery w:val="placeholder"/>
        </w:category>
        <w:types>
          <w:type w:val="bbPlcHdr"/>
        </w:types>
        <w:behaviors>
          <w:behavior w:val="content"/>
        </w:behaviors>
        <w:guid w:val="{609B8FA5-1D06-49A1-957C-6BA797DC14F5}"/>
      </w:docPartPr>
      <w:docPartBody>
        <w:p w:rsidR="00A15BD9" w:rsidRDefault="006859B1" w:rsidP="006859B1">
          <w:pPr>
            <w:pStyle w:val="3D936EEDFAD443EC8D01941E6D45CBE1"/>
          </w:pPr>
          <w:r>
            <w:rPr>
              <w:color w:val="808080" w:themeColor="text1" w:themeTint="7F"/>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859B1"/>
    <w:rsid w:val="006859B1"/>
    <w:rsid w:val="009C527D"/>
    <w:rsid w:val="00A15BD9"/>
    <w:rsid w:val="00B83E90"/>
    <w:rsid w:val="00BF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9C0F93CD084D02A2FAC09C6356B6FC">
    <w:name w:val="0D9C0F93CD084D02A2FAC09C6356B6FC"/>
    <w:rsid w:val="006859B1"/>
  </w:style>
  <w:style w:type="paragraph" w:customStyle="1" w:styleId="8C39E4A8F0FD4AF58F6430878694E242">
    <w:name w:val="8C39E4A8F0FD4AF58F6430878694E242"/>
    <w:rsid w:val="006859B1"/>
  </w:style>
  <w:style w:type="paragraph" w:customStyle="1" w:styleId="B581B71017A642938C59D470758AC9C3">
    <w:name w:val="B581B71017A642938C59D470758AC9C3"/>
    <w:rsid w:val="006859B1"/>
  </w:style>
  <w:style w:type="paragraph" w:customStyle="1" w:styleId="84F7B30F80E7409BA878B768ECEDFB9C">
    <w:name w:val="84F7B30F80E7409BA878B768ECEDFB9C"/>
    <w:rsid w:val="006859B1"/>
  </w:style>
  <w:style w:type="paragraph" w:customStyle="1" w:styleId="9570D8500C554566A19C0B1ACB8E3DA1">
    <w:name w:val="9570D8500C554566A19C0B1ACB8E3DA1"/>
    <w:rsid w:val="006859B1"/>
  </w:style>
  <w:style w:type="paragraph" w:customStyle="1" w:styleId="3D936EEDFAD443EC8D01941E6D45CBE1">
    <w:name w:val="3D936EEDFAD443EC8D01941E6D45CBE1"/>
    <w:rsid w:val="006859B1"/>
  </w:style>
  <w:style w:type="paragraph" w:customStyle="1" w:styleId="75C2CF2DDC1544D49E357258298514B6">
    <w:name w:val="75C2CF2DDC1544D49E357258298514B6"/>
    <w:rsid w:val="006859B1"/>
  </w:style>
  <w:style w:type="paragraph" w:customStyle="1" w:styleId="CB364EED77C24DF7BE0A194B78158AD8">
    <w:name w:val="CB364EED77C24DF7BE0A194B78158AD8"/>
    <w:rsid w:val="006859B1"/>
  </w:style>
  <w:style w:type="paragraph" w:customStyle="1" w:styleId="6FAC2254222549B3ABDD5692080D1234">
    <w:name w:val="6FAC2254222549B3ABDD5692080D1234"/>
    <w:rsid w:val="006859B1"/>
  </w:style>
  <w:style w:type="paragraph" w:customStyle="1" w:styleId="4327435CCBD746D4A97A5BEB47BEA4DA">
    <w:name w:val="4327435CCBD746D4A97A5BEB47BEA4DA"/>
    <w:rsid w:val="00A15BD9"/>
  </w:style>
  <w:style w:type="paragraph" w:customStyle="1" w:styleId="A94E86F77ED842A5B3A0057A55FA57DB">
    <w:name w:val="A94E86F77ED842A5B3A0057A55FA57DB"/>
    <w:rsid w:val="00A15B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İPƏK YOLU, No.2, 2017</vt:lpstr>
      <vt:lpstr>  İPƏK YOLU, No.2, 2017</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İPƏK YOLU, No.2, 2017</dc:title>
  <dc:creator>Azərbaycan Universiteti</dc:creator>
  <cp:lastModifiedBy>Lale Dilanova</cp:lastModifiedBy>
  <cp:revision>2</cp:revision>
  <cp:lastPrinted>2017-07-24T06:04:00Z</cp:lastPrinted>
  <dcterms:created xsi:type="dcterms:W3CDTF">2017-07-25T05:22:00Z</dcterms:created>
  <dcterms:modified xsi:type="dcterms:W3CDTF">2017-07-25T05:22:00Z</dcterms:modified>
</cp:coreProperties>
</file>